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573C89" w14:textId="77777777" w:rsidR="00CC0C2B" w:rsidRPr="005E4866" w:rsidRDefault="00CC0C2B">
      <w:pPr>
        <w:pStyle w:val="BodyText"/>
        <w:tabs>
          <w:tab w:val="left" w:pos="9090"/>
        </w:tabs>
        <w:rPr>
          <w:sz w:val="16"/>
          <w:szCs w:val="16"/>
        </w:rPr>
      </w:pPr>
    </w:p>
    <w:p w14:paraId="69BA37A6" w14:textId="73F65B21" w:rsidR="00BB5672" w:rsidRDefault="00C92418">
      <w:pPr>
        <w:pStyle w:val="BodyText"/>
        <w:jc w:val="center"/>
        <w:rPr>
          <w:rFonts w:ascii="Tahoma" w:hAnsi="Tahoma" w:cs="Tahoma"/>
          <w:b/>
          <w:sz w:val="18"/>
          <w:szCs w:val="18"/>
        </w:rPr>
      </w:pPr>
      <w:r>
        <w:rPr>
          <w:rFonts w:ascii="Tahoma" w:hAnsi="Tahoma" w:cs="Tahoma"/>
          <w:b/>
          <w:noProof/>
          <w:sz w:val="18"/>
          <w:szCs w:val="18"/>
          <w:lang w:val="en-PH" w:eastAsia="en-PH"/>
        </w:rPr>
        <mc:AlternateContent>
          <mc:Choice Requires="wps">
            <w:drawing>
              <wp:anchor distT="0" distB="0" distL="114300" distR="114300" simplePos="0" relativeHeight="251650048" behindDoc="0" locked="0" layoutInCell="1" allowOverlap="1" wp14:anchorId="3226BE52" wp14:editId="1C07D801">
                <wp:simplePos x="0" y="0"/>
                <wp:positionH relativeFrom="column">
                  <wp:posOffset>-87630</wp:posOffset>
                </wp:positionH>
                <wp:positionV relativeFrom="paragraph">
                  <wp:posOffset>89535</wp:posOffset>
                </wp:positionV>
                <wp:extent cx="6610350" cy="228600"/>
                <wp:effectExtent l="0" t="0" r="0" b="0"/>
                <wp:wrapNone/>
                <wp:docPr id="227720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2860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C05EF" w14:textId="77777777" w:rsidR="004E6499" w:rsidRPr="00585B67" w:rsidRDefault="004E6499" w:rsidP="004E6499">
                            <w:pPr>
                              <w:jc w:val="center"/>
                              <w:rPr>
                                <w:rFonts w:ascii="Tahoma" w:hAnsi="Tahoma" w:cs="Tahoma"/>
                                <w:b/>
                                <w:color w:val="FFFFFF"/>
                                <w:sz w:val="18"/>
                                <w:szCs w:val="18"/>
                                <w:lang w:val="en-PH"/>
                              </w:rPr>
                            </w:pPr>
                            <w:r w:rsidRPr="00585B67">
                              <w:rPr>
                                <w:rFonts w:ascii="Tahoma" w:hAnsi="Tahoma" w:cs="Tahoma"/>
                                <w:b/>
                                <w:color w:val="FFFFFF"/>
                                <w:sz w:val="18"/>
                                <w:szCs w:val="18"/>
                                <w:lang w:val="en-PH"/>
                              </w:rPr>
                              <w:t>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BE52" id="Rectangle 3" o:spid="_x0000_s1026" style="position:absolute;left:0;text-align:left;margin-left:-6.9pt;margin-top:7.05pt;width:520.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" fillcolor="#365f91" stroked="f">
                <v:textbox>
                  <w:txbxContent>
                    <w:p w14:paraId="0E7C05EF" w14:textId="77777777" w:rsidR="004E6499" w:rsidRPr="00585B67" w:rsidRDefault="004E6499" w:rsidP="004E6499">
                      <w:pPr>
                        <w:jc w:val="center"/>
                        <w:rPr>
                          <w:rFonts w:ascii="Tahoma" w:hAnsi="Tahoma" w:cs="Tahoma"/>
                          <w:b/>
                          <w:color w:val="FFFFFF"/>
                          <w:sz w:val="18"/>
                          <w:szCs w:val="18"/>
                          <w:lang w:val="en-PH"/>
                        </w:rPr>
                      </w:pPr>
                      <w:r w:rsidRPr="00585B67">
                        <w:rPr>
                          <w:rFonts w:ascii="Tahoma" w:hAnsi="Tahoma" w:cs="Tahoma"/>
                          <w:b/>
                          <w:color w:val="FFFFFF"/>
                          <w:sz w:val="18"/>
                          <w:szCs w:val="18"/>
                          <w:lang w:val="en-PH"/>
                        </w:rPr>
                        <w:t>GENERAL INFORMATION</w:t>
                      </w:r>
                    </w:p>
                  </w:txbxContent>
                </v:textbox>
              </v:rect>
            </w:pict>
          </mc:Fallback>
        </mc:AlternateContent>
      </w:r>
    </w:p>
    <w:p w14:paraId="27F5BA17" w14:textId="77777777" w:rsidR="004E6499" w:rsidRDefault="004E6499">
      <w:pPr>
        <w:pStyle w:val="BodyText"/>
        <w:jc w:val="center"/>
        <w:rPr>
          <w:rFonts w:ascii="Tahoma" w:hAnsi="Tahoma" w:cs="Tahoma"/>
          <w:b/>
          <w:sz w:val="18"/>
          <w:szCs w:val="18"/>
        </w:rPr>
      </w:pPr>
    </w:p>
    <w:p w14:paraId="18F0D595" w14:textId="77777777" w:rsidR="00BB5672" w:rsidRDefault="00BB5672">
      <w:pPr>
        <w:pStyle w:val="BodyText"/>
        <w:jc w:val="center"/>
        <w:rPr>
          <w:rFonts w:ascii="Tahoma" w:hAnsi="Tahoma" w:cs="Tahoma"/>
          <w:b/>
          <w:sz w:val="18"/>
          <w:szCs w:val="18"/>
          <w:u w:val="single"/>
        </w:rPr>
      </w:pPr>
    </w:p>
    <w:tbl>
      <w:tblPr>
        <w:tblW w:w="10413" w:type="dxa"/>
        <w:tblInd w:w="-22" w:type="dxa"/>
        <w:tblLayout w:type="fixed"/>
        <w:tblLook w:val="0000" w:firstRow="0" w:lastRow="0" w:firstColumn="0" w:lastColumn="0" w:noHBand="0" w:noVBand="0"/>
      </w:tblPr>
      <w:tblGrid>
        <w:gridCol w:w="1999"/>
        <w:gridCol w:w="3689"/>
        <w:gridCol w:w="1711"/>
        <w:gridCol w:w="3014"/>
      </w:tblGrid>
      <w:tr w:rsidR="00CC0C2B" w14:paraId="3BCF81A5" w14:textId="77777777" w:rsidTr="00B423B6">
        <w:trPr>
          <w:cantSplit/>
        </w:trPr>
        <w:tc>
          <w:tcPr>
            <w:tcW w:w="1999" w:type="dxa"/>
            <w:tcBorders>
              <w:top w:val="double" w:sz="1" w:space="0" w:color="000000"/>
              <w:left w:val="double" w:sz="1" w:space="0" w:color="000000"/>
              <w:bottom w:val="single" w:sz="4" w:space="0" w:color="000000"/>
            </w:tcBorders>
            <w:shd w:val="clear" w:color="auto" w:fill="auto"/>
          </w:tcPr>
          <w:p w14:paraId="6A3E64B5" w14:textId="77777777" w:rsidR="00CC0C2B" w:rsidRPr="00B423B6" w:rsidRDefault="00EB11CC">
            <w:pPr>
              <w:pStyle w:val="BodyText"/>
              <w:snapToGrid w:val="0"/>
              <w:rPr>
                <w:rFonts w:ascii="Tahoma" w:hAnsi="Tahoma" w:cs="Tahoma"/>
                <w:b/>
                <w:bCs/>
                <w:i/>
                <w:caps/>
                <w:sz w:val="16"/>
                <w:szCs w:val="16"/>
              </w:rPr>
            </w:pPr>
            <w:r w:rsidRPr="00B423B6">
              <w:rPr>
                <w:rFonts w:ascii="Tahoma" w:hAnsi="Tahoma" w:cs="Tahoma"/>
                <w:b/>
                <w:bCs/>
                <w:i/>
                <w:caps/>
                <w:sz w:val="16"/>
                <w:szCs w:val="16"/>
              </w:rPr>
              <w:t>COMPANY NAME</w:t>
            </w:r>
          </w:p>
          <w:p w14:paraId="76AA5AB4" w14:textId="77777777" w:rsidR="00CC0C2B" w:rsidRDefault="00CC0C2B">
            <w:pPr>
              <w:pStyle w:val="BodyText"/>
              <w:rPr>
                <w:rFonts w:ascii="Tahoma" w:hAnsi="Tahoma" w:cs="Tahoma"/>
                <w:i/>
                <w:caps/>
                <w:sz w:val="16"/>
                <w:szCs w:val="16"/>
              </w:rPr>
            </w:pPr>
          </w:p>
        </w:tc>
        <w:tc>
          <w:tcPr>
            <w:tcW w:w="3689" w:type="dxa"/>
            <w:tcBorders>
              <w:top w:val="double" w:sz="1" w:space="0" w:color="000000"/>
              <w:left w:val="single" w:sz="4" w:space="0" w:color="000000"/>
              <w:bottom w:val="single" w:sz="4" w:space="0" w:color="000000"/>
            </w:tcBorders>
            <w:shd w:val="clear" w:color="auto" w:fill="auto"/>
          </w:tcPr>
          <w:p w14:paraId="00669B43" w14:textId="77777777" w:rsidR="00CC0C2B" w:rsidRDefault="00CC0C2B">
            <w:pPr>
              <w:pStyle w:val="BodyText"/>
              <w:snapToGrid w:val="0"/>
              <w:rPr>
                <w:rFonts w:ascii="Tahoma" w:hAnsi="Tahoma" w:cs="Tahoma"/>
                <w:caps/>
                <w:sz w:val="16"/>
                <w:szCs w:val="16"/>
              </w:rPr>
            </w:pPr>
          </w:p>
        </w:tc>
        <w:tc>
          <w:tcPr>
            <w:tcW w:w="1711" w:type="dxa"/>
            <w:tcBorders>
              <w:top w:val="double" w:sz="1" w:space="0" w:color="000000"/>
              <w:left w:val="single" w:sz="4" w:space="0" w:color="000000"/>
              <w:bottom w:val="single" w:sz="4" w:space="0" w:color="000000"/>
            </w:tcBorders>
            <w:shd w:val="clear" w:color="auto" w:fill="auto"/>
          </w:tcPr>
          <w:p w14:paraId="7B5F1428" w14:textId="77777777" w:rsidR="00CC0C2B" w:rsidRPr="00B423B6" w:rsidRDefault="00CC0C2B">
            <w:pPr>
              <w:pStyle w:val="BodyText"/>
              <w:snapToGrid w:val="0"/>
              <w:rPr>
                <w:rFonts w:ascii="Tahoma" w:hAnsi="Tahoma" w:cs="Tahoma"/>
                <w:b/>
                <w:bCs/>
                <w:i/>
                <w:caps/>
                <w:sz w:val="16"/>
                <w:szCs w:val="16"/>
              </w:rPr>
            </w:pPr>
            <w:r w:rsidRPr="00B423B6">
              <w:rPr>
                <w:rFonts w:ascii="Tahoma" w:hAnsi="Tahoma" w:cs="Tahoma"/>
                <w:b/>
                <w:bCs/>
                <w:i/>
                <w:caps/>
                <w:sz w:val="16"/>
                <w:szCs w:val="16"/>
              </w:rPr>
              <w:t>t.i.n.</w:t>
            </w:r>
          </w:p>
        </w:tc>
        <w:tc>
          <w:tcPr>
            <w:tcW w:w="3014" w:type="dxa"/>
            <w:tcBorders>
              <w:top w:val="double" w:sz="1" w:space="0" w:color="000000"/>
              <w:left w:val="single" w:sz="4" w:space="0" w:color="000000"/>
              <w:bottom w:val="single" w:sz="4" w:space="0" w:color="000000"/>
              <w:right w:val="double" w:sz="1" w:space="0" w:color="000000"/>
            </w:tcBorders>
            <w:shd w:val="clear" w:color="auto" w:fill="auto"/>
          </w:tcPr>
          <w:p w14:paraId="099532EE" w14:textId="77777777" w:rsidR="00CC0C2B" w:rsidRDefault="00CC0C2B">
            <w:pPr>
              <w:pStyle w:val="BodyText"/>
              <w:snapToGrid w:val="0"/>
              <w:rPr>
                <w:rFonts w:ascii="Tahoma" w:hAnsi="Tahoma" w:cs="Tahoma"/>
                <w:caps/>
                <w:sz w:val="16"/>
                <w:szCs w:val="16"/>
              </w:rPr>
            </w:pPr>
          </w:p>
        </w:tc>
      </w:tr>
      <w:tr w:rsidR="00CC0C2B" w14:paraId="3DAD2EA4" w14:textId="77777777" w:rsidTr="00B423B6">
        <w:trPr>
          <w:cantSplit/>
        </w:trPr>
        <w:tc>
          <w:tcPr>
            <w:tcW w:w="1999" w:type="dxa"/>
            <w:tcBorders>
              <w:top w:val="single" w:sz="4" w:space="0" w:color="000000"/>
              <w:left w:val="double" w:sz="1" w:space="0" w:color="000000"/>
              <w:bottom w:val="single" w:sz="4" w:space="0" w:color="000000"/>
            </w:tcBorders>
            <w:shd w:val="clear" w:color="auto" w:fill="auto"/>
          </w:tcPr>
          <w:p w14:paraId="22AD5EBA" w14:textId="77777777" w:rsidR="00CC0C2B" w:rsidRPr="00B423B6" w:rsidRDefault="00CC0C2B">
            <w:pPr>
              <w:pStyle w:val="BodyText"/>
              <w:snapToGrid w:val="0"/>
              <w:rPr>
                <w:rFonts w:ascii="Tahoma" w:hAnsi="Tahoma" w:cs="Tahoma"/>
                <w:b/>
                <w:bCs/>
                <w:i/>
                <w:sz w:val="16"/>
                <w:szCs w:val="16"/>
              </w:rPr>
            </w:pPr>
            <w:r w:rsidRPr="00B423B6">
              <w:rPr>
                <w:rFonts w:ascii="Tahoma" w:hAnsi="Tahoma" w:cs="Tahoma"/>
                <w:b/>
                <w:bCs/>
                <w:i/>
                <w:sz w:val="16"/>
                <w:szCs w:val="16"/>
              </w:rPr>
              <w:t>ADDRESS</w:t>
            </w:r>
          </w:p>
          <w:p w14:paraId="7017B97E" w14:textId="77777777" w:rsidR="00CC0C2B" w:rsidRDefault="00CC0C2B">
            <w:pPr>
              <w:pStyle w:val="BodyText"/>
              <w:rPr>
                <w:rFonts w:ascii="Tahoma" w:hAnsi="Tahoma" w:cs="Tahoma"/>
                <w:i/>
                <w:sz w:val="16"/>
                <w:szCs w:val="16"/>
              </w:rPr>
            </w:pPr>
          </w:p>
        </w:tc>
        <w:tc>
          <w:tcPr>
            <w:tcW w:w="8414" w:type="dxa"/>
            <w:gridSpan w:val="3"/>
            <w:tcBorders>
              <w:top w:val="single" w:sz="4" w:space="0" w:color="000000"/>
              <w:left w:val="single" w:sz="4" w:space="0" w:color="000000"/>
              <w:bottom w:val="single" w:sz="4" w:space="0" w:color="000000"/>
              <w:right w:val="double" w:sz="1" w:space="0" w:color="000000"/>
            </w:tcBorders>
            <w:shd w:val="clear" w:color="auto" w:fill="auto"/>
          </w:tcPr>
          <w:p w14:paraId="59341241" w14:textId="77777777" w:rsidR="00CC0C2B" w:rsidRDefault="00CC0C2B">
            <w:pPr>
              <w:pStyle w:val="BodyText"/>
              <w:snapToGrid w:val="0"/>
              <w:rPr>
                <w:rFonts w:ascii="Tahoma" w:hAnsi="Tahoma" w:cs="Tahoma"/>
                <w:sz w:val="16"/>
                <w:szCs w:val="16"/>
              </w:rPr>
            </w:pPr>
          </w:p>
        </w:tc>
      </w:tr>
      <w:tr w:rsidR="00CC0C2B" w14:paraId="4C71A7E8" w14:textId="77777777" w:rsidTr="00B423B6">
        <w:tc>
          <w:tcPr>
            <w:tcW w:w="1999" w:type="dxa"/>
            <w:tcBorders>
              <w:top w:val="single" w:sz="4" w:space="0" w:color="000000"/>
              <w:left w:val="double" w:sz="1" w:space="0" w:color="000000"/>
              <w:bottom w:val="single" w:sz="4" w:space="0" w:color="000000"/>
            </w:tcBorders>
            <w:shd w:val="clear" w:color="auto" w:fill="auto"/>
          </w:tcPr>
          <w:p w14:paraId="37E31A0D" w14:textId="1F026EFC" w:rsidR="00CC0C2B" w:rsidRPr="00B423B6" w:rsidRDefault="00CC0C2B" w:rsidP="00B423B6">
            <w:pPr>
              <w:pStyle w:val="BodyText"/>
              <w:snapToGrid w:val="0"/>
              <w:rPr>
                <w:rFonts w:ascii="Tahoma" w:hAnsi="Tahoma" w:cs="Tahoma"/>
                <w:b/>
                <w:bCs/>
                <w:i/>
                <w:sz w:val="16"/>
                <w:szCs w:val="16"/>
              </w:rPr>
            </w:pPr>
            <w:r w:rsidRPr="00B423B6">
              <w:rPr>
                <w:rFonts w:ascii="Tahoma" w:hAnsi="Tahoma" w:cs="Tahoma"/>
                <w:b/>
                <w:bCs/>
                <w:i/>
                <w:sz w:val="16"/>
                <w:szCs w:val="16"/>
              </w:rPr>
              <w:t>TEL #</w:t>
            </w:r>
          </w:p>
          <w:p w14:paraId="2F6EF766" w14:textId="77777777" w:rsidR="00B423B6" w:rsidRPr="00B423B6" w:rsidRDefault="00B423B6" w:rsidP="00B423B6">
            <w:pPr>
              <w:pStyle w:val="BodyText"/>
              <w:snapToGrid w:val="0"/>
              <w:rPr>
                <w:rFonts w:ascii="Tahoma" w:hAnsi="Tahoma" w:cs="Tahoma"/>
                <w:i/>
                <w:sz w:val="14"/>
                <w:szCs w:val="14"/>
              </w:rPr>
            </w:pPr>
            <w:r w:rsidRPr="00B423B6">
              <w:rPr>
                <w:rFonts w:ascii="Tahoma" w:hAnsi="Tahoma" w:cs="Tahoma"/>
                <w:i/>
                <w:sz w:val="14"/>
                <w:szCs w:val="14"/>
              </w:rPr>
              <w:t>For MM: must be 8 digit code</w:t>
            </w:r>
          </w:p>
          <w:p w14:paraId="349ABDC5" w14:textId="493B3AAE" w:rsidR="00B423B6" w:rsidRPr="00B423B6" w:rsidRDefault="00B423B6">
            <w:pPr>
              <w:pStyle w:val="BodyText"/>
              <w:snapToGrid w:val="0"/>
              <w:rPr>
                <w:rFonts w:ascii="Tahoma" w:hAnsi="Tahoma" w:cs="Tahoma"/>
                <w:i/>
                <w:sz w:val="14"/>
                <w:szCs w:val="14"/>
              </w:rPr>
            </w:pPr>
            <w:r w:rsidRPr="00B423B6">
              <w:rPr>
                <w:rFonts w:ascii="Tahoma" w:hAnsi="Tahoma" w:cs="Tahoma"/>
                <w:i/>
                <w:sz w:val="14"/>
                <w:szCs w:val="14"/>
              </w:rPr>
              <w:t>For Outside MM: include your Area code</w:t>
            </w:r>
          </w:p>
          <w:p w14:paraId="1E6B41B6" w14:textId="77777777" w:rsidR="00CC0C2B" w:rsidRDefault="00CC0C2B">
            <w:pPr>
              <w:pStyle w:val="BodyText"/>
              <w:rPr>
                <w:rFonts w:ascii="Tahoma" w:hAnsi="Tahoma" w:cs="Tahoma"/>
                <w:i/>
                <w:sz w:val="16"/>
                <w:szCs w:val="16"/>
              </w:rPr>
            </w:pPr>
          </w:p>
        </w:tc>
        <w:tc>
          <w:tcPr>
            <w:tcW w:w="3689" w:type="dxa"/>
            <w:tcBorders>
              <w:top w:val="single" w:sz="4" w:space="0" w:color="000000"/>
              <w:left w:val="single" w:sz="4" w:space="0" w:color="000000"/>
              <w:bottom w:val="single" w:sz="4" w:space="0" w:color="000000"/>
            </w:tcBorders>
            <w:shd w:val="clear" w:color="auto" w:fill="auto"/>
          </w:tcPr>
          <w:p w14:paraId="13C4A68E" w14:textId="77777777" w:rsidR="00CC0C2B" w:rsidRDefault="00CC0C2B" w:rsidP="00C71636">
            <w:pPr>
              <w:pStyle w:val="BodyText"/>
              <w:snapToGrid w:val="0"/>
              <w:jc w:val="center"/>
              <w:rPr>
                <w:rFonts w:ascii="Tahoma" w:hAnsi="Tahoma" w:cs="Tahoma"/>
                <w:sz w:val="16"/>
                <w:szCs w:val="16"/>
              </w:rPr>
            </w:pPr>
          </w:p>
        </w:tc>
        <w:tc>
          <w:tcPr>
            <w:tcW w:w="1711" w:type="dxa"/>
            <w:tcBorders>
              <w:top w:val="single" w:sz="4" w:space="0" w:color="000000"/>
              <w:left w:val="single" w:sz="4" w:space="0" w:color="000000"/>
              <w:bottom w:val="single" w:sz="4" w:space="0" w:color="000000"/>
            </w:tcBorders>
            <w:shd w:val="clear" w:color="auto" w:fill="auto"/>
          </w:tcPr>
          <w:p w14:paraId="7A365B57" w14:textId="77777777" w:rsidR="00CC0C2B" w:rsidRPr="00B423B6" w:rsidRDefault="00CC0C2B">
            <w:pPr>
              <w:pStyle w:val="BodyText"/>
              <w:snapToGrid w:val="0"/>
              <w:rPr>
                <w:rFonts w:ascii="Tahoma" w:hAnsi="Tahoma" w:cs="Tahoma"/>
                <w:b/>
                <w:bCs/>
                <w:i/>
                <w:sz w:val="16"/>
                <w:szCs w:val="16"/>
              </w:rPr>
            </w:pPr>
            <w:r w:rsidRPr="00B423B6">
              <w:rPr>
                <w:rFonts w:ascii="Tahoma" w:hAnsi="Tahoma" w:cs="Tahoma"/>
                <w:b/>
                <w:bCs/>
                <w:i/>
                <w:sz w:val="16"/>
                <w:szCs w:val="16"/>
              </w:rPr>
              <w:t>FAX #</w:t>
            </w:r>
          </w:p>
        </w:tc>
        <w:tc>
          <w:tcPr>
            <w:tcW w:w="3014" w:type="dxa"/>
            <w:tcBorders>
              <w:top w:val="single" w:sz="4" w:space="0" w:color="000000"/>
              <w:left w:val="single" w:sz="4" w:space="0" w:color="000000"/>
              <w:bottom w:val="single" w:sz="4" w:space="0" w:color="000000"/>
              <w:right w:val="double" w:sz="1" w:space="0" w:color="000000"/>
            </w:tcBorders>
            <w:shd w:val="clear" w:color="auto" w:fill="auto"/>
          </w:tcPr>
          <w:p w14:paraId="125B1CEF" w14:textId="77777777" w:rsidR="00CC0C2B" w:rsidRDefault="00CC0C2B">
            <w:pPr>
              <w:pStyle w:val="BodyText"/>
              <w:snapToGrid w:val="0"/>
              <w:rPr>
                <w:rFonts w:ascii="Tahoma" w:hAnsi="Tahoma" w:cs="Tahoma"/>
                <w:sz w:val="16"/>
                <w:szCs w:val="16"/>
              </w:rPr>
            </w:pPr>
          </w:p>
        </w:tc>
      </w:tr>
      <w:tr w:rsidR="00CC0C2B" w14:paraId="54AD72C4" w14:textId="77777777" w:rsidTr="00B423B6">
        <w:tc>
          <w:tcPr>
            <w:tcW w:w="1999" w:type="dxa"/>
            <w:tcBorders>
              <w:top w:val="single" w:sz="4" w:space="0" w:color="000000"/>
              <w:left w:val="double" w:sz="1" w:space="0" w:color="000000"/>
              <w:bottom w:val="single" w:sz="4" w:space="0" w:color="000000"/>
            </w:tcBorders>
            <w:shd w:val="clear" w:color="auto" w:fill="auto"/>
          </w:tcPr>
          <w:p w14:paraId="3F435A21" w14:textId="0D7FE235" w:rsidR="00CC0C2B" w:rsidRPr="00B423B6" w:rsidRDefault="00CC0C2B" w:rsidP="00B423B6">
            <w:pPr>
              <w:pStyle w:val="BodyText"/>
              <w:snapToGrid w:val="0"/>
              <w:rPr>
                <w:rFonts w:ascii="Tahoma" w:hAnsi="Tahoma" w:cs="Tahoma"/>
                <w:b/>
                <w:bCs/>
                <w:i/>
                <w:sz w:val="16"/>
                <w:szCs w:val="16"/>
              </w:rPr>
            </w:pPr>
            <w:r w:rsidRPr="00B423B6">
              <w:rPr>
                <w:rFonts w:ascii="Tahoma" w:hAnsi="Tahoma" w:cs="Tahoma"/>
                <w:b/>
                <w:bCs/>
                <w:i/>
                <w:sz w:val="16"/>
                <w:szCs w:val="16"/>
              </w:rPr>
              <w:t>NAME OF</w:t>
            </w:r>
            <w:r w:rsidR="00B423B6">
              <w:rPr>
                <w:rFonts w:ascii="Tahoma" w:hAnsi="Tahoma" w:cs="Tahoma"/>
                <w:b/>
                <w:bCs/>
                <w:i/>
                <w:sz w:val="16"/>
                <w:szCs w:val="16"/>
              </w:rPr>
              <w:t xml:space="preserve"> </w:t>
            </w:r>
            <w:r w:rsidRPr="00B423B6">
              <w:rPr>
                <w:rFonts w:ascii="Tahoma" w:hAnsi="Tahoma" w:cs="Tahoma"/>
                <w:b/>
                <w:bCs/>
                <w:i/>
                <w:sz w:val="16"/>
                <w:szCs w:val="16"/>
              </w:rPr>
              <w:t>APPLICANT</w:t>
            </w:r>
          </w:p>
        </w:tc>
        <w:tc>
          <w:tcPr>
            <w:tcW w:w="3689" w:type="dxa"/>
            <w:tcBorders>
              <w:top w:val="single" w:sz="4" w:space="0" w:color="000000"/>
              <w:left w:val="single" w:sz="4" w:space="0" w:color="000000"/>
              <w:bottom w:val="single" w:sz="4" w:space="0" w:color="000000"/>
            </w:tcBorders>
            <w:shd w:val="clear" w:color="auto" w:fill="auto"/>
          </w:tcPr>
          <w:p w14:paraId="15E57E94" w14:textId="77777777" w:rsidR="00CC0C2B" w:rsidRDefault="00CC0C2B">
            <w:pPr>
              <w:pStyle w:val="BodyText"/>
              <w:snapToGrid w:val="0"/>
              <w:rPr>
                <w:rFonts w:ascii="Tahoma" w:hAnsi="Tahoma" w:cs="Tahoma"/>
                <w:sz w:val="16"/>
                <w:szCs w:val="16"/>
              </w:rPr>
            </w:pPr>
          </w:p>
        </w:tc>
        <w:tc>
          <w:tcPr>
            <w:tcW w:w="1711" w:type="dxa"/>
            <w:tcBorders>
              <w:top w:val="single" w:sz="4" w:space="0" w:color="000000"/>
              <w:left w:val="single" w:sz="4" w:space="0" w:color="000000"/>
              <w:bottom w:val="single" w:sz="4" w:space="0" w:color="000000"/>
            </w:tcBorders>
            <w:shd w:val="clear" w:color="auto" w:fill="auto"/>
          </w:tcPr>
          <w:p w14:paraId="2035BE65" w14:textId="77777777" w:rsidR="00CC0C2B" w:rsidRPr="00B423B6" w:rsidRDefault="00CC0C2B">
            <w:pPr>
              <w:pStyle w:val="BodyText"/>
              <w:snapToGrid w:val="0"/>
              <w:rPr>
                <w:rFonts w:ascii="Tahoma" w:hAnsi="Tahoma" w:cs="Tahoma"/>
                <w:b/>
                <w:bCs/>
                <w:i/>
                <w:sz w:val="16"/>
                <w:szCs w:val="16"/>
              </w:rPr>
            </w:pPr>
            <w:r w:rsidRPr="00B423B6">
              <w:rPr>
                <w:rFonts w:ascii="Tahoma" w:hAnsi="Tahoma" w:cs="Tahoma"/>
                <w:b/>
                <w:bCs/>
                <w:i/>
                <w:sz w:val="16"/>
                <w:szCs w:val="16"/>
              </w:rPr>
              <w:t>DESIGNATION</w:t>
            </w:r>
          </w:p>
        </w:tc>
        <w:tc>
          <w:tcPr>
            <w:tcW w:w="3014" w:type="dxa"/>
            <w:tcBorders>
              <w:top w:val="single" w:sz="4" w:space="0" w:color="000000"/>
              <w:left w:val="single" w:sz="4" w:space="0" w:color="000000"/>
              <w:bottom w:val="single" w:sz="4" w:space="0" w:color="000000"/>
              <w:right w:val="double" w:sz="1" w:space="0" w:color="000000"/>
            </w:tcBorders>
            <w:shd w:val="clear" w:color="auto" w:fill="auto"/>
          </w:tcPr>
          <w:p w14:paraId="48D5FF3C" w14:textId="77777777" w:rsidR="00CC0C2B" w:rsidRDefault="00CC0C2B">
            <w:pPr>
              <w:pStyle w:val="BodyText"/>
              <w:snapToGrid w:val="0"/>
              <w:rPr>
                <w:rFonts w:ascii="Tahoma" w:hAnsi="Tahoma" w:cs="Tahoma"/>
                <w:sz w:val="16"/>
                <w:szCs w:val="16"/>
              </w:rPr>
            </w:pPr>
          </w:p>
        </w:tc>
      </w:tr>
      <w:tr w:rsidR="00CC0C2B" w14:paraId="0394A1F3" w14:textId="77777777" w:rsidTr="00B423B6">
        <w:tc>
          <w:tcPr>
            <w:tcW w:w="1999" w:type="dxa"/>
            <w:tcBorders>
              <w:top w:val="single" w:sz="4" w:space="0" w:color="000000"/>
              <w:left w:val="double" w:sz="1" w:space="0" w:color="000000"/>
              <w:bottom w:val="double" w:sz="1" w:space="0" w:color="000000"/>
            </w:tcBorders>
            <w:shd w:val="clear" w:color="auto" w:fill="auto"/>
          </w:tcPr>
          <w:p w14:paraId="1D18BE78" w14:textId="77777777" w:rsidR="00CC0C2B" w:rsidRPr="00B423B6" w:rsidRDefault="00CC0C2B">
            <w:pPr>
              <w:pStyle w:val="BodyText"/>
              <w:snapToGrid w:val="0"/>
              <w:rPr>
                <w:rFonts w:ascii="Tahoma" w:hAnsi="Tahoma" w:cs="Tahoma"/>
                <w:b/>
                <w:bCs/>
                <w:i/>
                <w:sz w:val="16"/>
                <w:szCs w:val="16"/>
              </w:rPr>
            </w:pPr>
            <w:r w:rsidRPr="00B423B6">
              <w:rPr>
                <w:rFonts w:ascii="Tahoma" w:hAnsi="Tahoma" w:cs="Tahoma"/>
                <w:b/>
                <w:bCs/>
                <w:i/>
                <w:sz w:val="16"/>
                <w:szCs w:val="16"/>
              </w:rPr>
              <w:t>E-MAIL</w:t>
            </w:r>
          </w:p>
          <w:p w14:paraId="594FBF55" w14:textId="77777777" w:rsidR="00CC0C2B" w:rsidRDefault="00CC0C2B">
            <w:pPr>
              <w:pStyle w:val="BodyText"/>
              <w:rPr>
                <w:rFonts w:ascii="Tahoma" w:hAnsi="Tahoma" w:cs="Tahoma"/>
                <w:i/>
                <w:sz w:val="16"/>
                <w:szCs w:val="16"/>
              </w:rPr>
            </w:pPr>
          </w:p>
        </w:tc>
        <w:tc>
          <w:tcPr>
            <w:tcW w:w="3689" w:type="dxa"/>
            <w:tcBorders>
              <w:top w:val="single" w:sz="4" w:space="0" w:color="000000"/>
              <w:left w:val="single" w:sz="4" w:space="0" w:color="000000"/>
              <w:bottom w:val="double" w:sz="1" w:space="0" w:color="000000"/>
            </w:tcBorders>
            <w:shd w:val="clear" w:color="auto" w:fill="auto"/>
          </w:tcPr>
          <w:p w14:paraId="636C137E" w14:textId="77777777" w:rsidR="00CC0C2B" w:rsidRDefault="00CC0C2B">
            <w:pPr>
              <w:pStyle w:val="BodyText"/>
              <w:snapToGrid w:val="0"/>
              <w:rPr>
                <w:rFonts w:ascii="Tahoma" w:hAnsi="Tahoma" w:cs="Tahoma"/>
                <w:sz w:val="16"/>
                <w:szCs w:val="16"/>
              </w:rPr>
            </w:pPr>
          </w:p>
        </w:tc>
        <w:tc>
          <w:tcPr>
            <w:tcW w:w="1711" w:type="dxa"/>
            <w:tcBorders>
              <w:top w:val="single" w:sz="4" w:space="0" w:color="000000"/>
              <w:left w:val="single" w:sz="4" w:space="0" w:color="000000"/>
              <w:bottom w:val="double" w:sz="1" w:space="0" w:color="000000"/>
            </w:tcBorders>
            <w:shd w:val="clear" w:color="auto" w:fill="auto"/>
          </w:tcPr>
          <w:p w14:paraId="4434AD07" w14:textId="77777777" w:rsidR="00CC0C2B" w:rsidRPr="00B423B6" w:rsidRDefault="00EB11CC">
            <w:pPr>
              <w:pStyle w:val="BodyText"/>
              <w:snapToGrid w:val="0"/>
              <w:rPr>
                <w:rFonts w:ascii="Tahoma" w:hAnsi="Tahoma" w:cs="Tahoma"/>
                <w:b/>
                <w:bCs/>
                <w:i/>
                <w:sz w:val="16"/>
                <w:szCs w:val="16"/>
              </w:rPr>
            </w:pPr>
            <w:r w:rsidRPr="00B423B6">
              <w:rPr>
                <w:rFonts w:ascii="Tahoma" w:hAnsi="Tahoma" w:cs="Tahoma"/>
                <w:b/>
                <w:bCs/>
                <w:i/>
                <w:sz w:val="16"/>
                <w:szCs w:val="16"/>
              </w:rPr>
              <w:t xml:space="preserve">MOBILE PHONE </w:t>
            </w:r>
            <w:r w:rsidR="00CC0C2B" w:rsidRPr="00B423B6">
              <w:rPr>
                <w:rFonts w:ascii="Tahoma" w:hAnsi="Tahoma" w:cs="Tahoma"/>
                <w:b/>
                <w:bCs/>
                <w:i/>
                <w:sz w:val="16"/>
                <w:szCs w:val="16"/>
              </w:rPr>
              <w:t>#</w:t>
            </w:r>
          </w:p>
        </w:tc>
        <w:tc>
          <w:tcPr>
            <w:tcW w:w="3014" w:type="dxa"/>
            <w:tcBorders>
              <w:top w:val="single" w:sz="4" w:space="0" w:color="000000"/>
              <w:left w:val="single" w:sz="4" w:space="0" w:color="000000"/>
              <w:bottom w:val="double" w:sz="1" w:space="0" w:color="000000"/>
              <w:right w:val="double" w:sz="1" w:space="0" w:color="000000"/>
            </w:tcBorders>
            <w:shd w:val="clear" w:color="auto" w:fill="auto"/>
          </w:tcPr>
          <w:p w14:paraId="33DEC0BB" w14:textId="77777777" w:rsidR="00CC0C2B" w:rsidRDefault="00CC0C2B">
            <w:pPr>
              <w:pStyle w:val="BodyText"/>
              <w:snapToGrid w:val="0"/>
              <w:rPr>
                <w:rFonts w:ascii="Tahoma" w:hAnsi="Tahoma" w:cs="Tahoma"/>
                <w:sz w:val="16"/>
                <w:szCs w:val="16"/>
              </w:rPr>
            </w:pPr>
          </w:p>
        </w:tc>
      </w:tr>
    </w:tbl>
    <w:p w14:paraId="78159CD9" w14:textId="5BD2253D" w:rsidR="00CC0C2B" w:rsidRDefault="00C92418">
      <w:pPr>
        <w:pStyle w:val="BodyText"/>
      </w:pPr>
      <w:r>
        <w:rPr>
          <w:noProof/>
          <w:lang w:val="en-PH" w:eastAsia="en-PH"/>
        </w:rPr>
        <mc:AlternateContent>
          <mc:Choice Requires="wps">
            <w:drawing>
              <wp:anchor distT="0" distB="0" distL="114300" distR="114300" simplePos="0" relativeHeight="251651072" behindDoc="0" locked="0" layoutInCell="1" allowOverlap="1" wp14:anchorId="13601327" wp14:editId="744A274A">
                <wp:simplePos x="0" y="0"/>
                <wp:positionH relativeFrom="column">
                  <wp:posOffset>-87630</wp:posOffset>
                </wp:positionH>
                <wp:positionV relativeFrom="paragraph">
                  <wp:posOffset>168910</wp:posOffset>
                </wp:positionV>
                <wp:extent cx="6610350" cy="228600"/>
                <wp:effectExtent l="0" t="0" r="0" b="0"/>
                <wp:wrapNone/>
                <wp:docPr id="5477172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2860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4A972" w14:textId="77777777" w:rsidR="00745A8B" w:rsidRPr="00585B67" w:rsidRDefault="00745A8B" w:rsidP="00745A8B">
                            <w:pPr>
                              <w:pStyle w:val="BodyText"/>
                              <w:jc w:val="center"/>
                              <w:rPr>
                                <w:rFonts w:ascii="Tahoma" w:hAnsi="Tahoma" w:cs="Tahoma"/>
                                <w:b/>
                                <w:color w:val="FFFFFF"/>
                                <w:sz w:val="18"/>
                                <w:szCs w:val="18"/>
                              </w:rPr>
                            </w:pPr>
                            <w:r w:rsidRPr="00585B67">
                              <w:rPr>
                                <w:rFonts w:ascii="Tahoma" w:hAnsi="Tahoma" w:cs="Tahoma"/>
                                <w:b/>
                                <w:color w:val="FFFFFF"/>
                                <w:sz w:val="18"/>
                                <w:szCs w:val="18"/>
                              </w:rPr>
                              <w:t>BUSINESS INFORMATION</w:t>
                            </w:r>
                          </w:p>
                          <w:p w14:paraId="5D256C27" w14:textId="77777777" w:rsidR="00745A8B" w:rsidRPr="00585B67" w:rsidRDefault="00745A8B" w:rsidP="00745A8B">
                            <w:pPr>
                              <w:jc w:val="center"/>
                              <w:rPr>
                                <w:rFonts w:ascii="Tahoma" w:hAnsi="Tahoma" w:cs="Tahoma"/>
                                <w:b/>
                                <w:color w:val="FFFFFF"/>
                                <w:sz w:val="18"/>
                                <w:szCs w:val="18"/>
                                <w:lang w:val="en-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01327" id="Rectangle 4" o:spid="_x0000_s1027" style="position:absolute;margin-left:-6.9pt;margin-top:13.3pt;width:520.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" fillcolor="#365f91" stroked="f">
                <v:textbox>
                  <w:txbxContent>
                    <w:p w14:paraId="5844A972" w14:textId="77777777" w:rsidR="00745A8B" w:rsidRPr="00585B67" w:rsidRDefault="00745A8B" w:rsidP="00745A8B">
                      <w:pPr>
                        <w:pStyle w:val="BodyText"/>
                        <w:jc w:val="center"/>
                        <w:rPr>
                          <w:rFonts w:ascii="Tahoma" w:hAnsi="Tahoma" w:cs="Tahoma"/>
                          <w:b/>
                          <w:color w:val="FFFFFF"/>
                          <w:sz w:val="18"/>
                          <w:szCs w:val="18"/>
                        </w:rPr>
                      </w:pPr>
                      <w:r w:rsidRPr="00585B67">
                        <w:rPr>
                          <w:rFonts w:ascii="Tahoma" w:hAnsi="Tahoma" w:cs="Tahoma"/>
                          <w:b/>
                          <w:color w:val="FFFFFF"/>
                          <w:sz w:val="18"/>
                          <w:szCs w:val="18"/>
                        </w:rPr>
                        <w:t>BUSINESS INFORMATION</w:t>
                      </w:r>
                    </w:p>
                    <w:p w14:paraId="5D256C27" w14:textId="77777777" w:rsidR="00745A8B" w:rsidRPr="00585B67" w:rsidRDefault="00745A8B" w:rsidP="00745A8B">
                      <w:pPr>
                        <w:jc w:val="center"/>
                        <w:rPr>
                          <w:rFonts w:ascii="Tahoma" w:hAnsi="Tahoma" w:cs="Tahoma"/>
                          <w:b/>
                          <w:color w:val="FFFFFF"/>
                          <w:sz w:val="18"/>
                          <w:szCs w:val="18"/>
                          <w:lang w:val="en-PH"/>
                        </w:rPr>
                      </w:pPr>
                    </w:p>
                  </w:txbxContent>
                </v:textbox>
              </v:rect>
            </w:pict>
          </mc:Fallback>
        </mc:AlternateContent>
      </w:r>
    </w:p>
    <w:p w14:paraId="702F2C29" w14:textId="77777777" w:rsidR="00745A8B" w:rsidRDefault="00745A8B">
      <w:pPr>
        <w:pStyle w:val="BodyText"/>
      </w:pPr>
    </w:p>
    <w:p w14:paraId="5CBE207F" w14:textId="77777777" w:rsidR="00CC0C2B" w:rsidRDefault="00745A8B">
      <w:pPr>
        <w:pStyle w:val="BodyText"/>
        <w:jc w:val="center"/>
        <w:rPr>
          <w:rFonts w:ascii="Tahoma" w:hAnsi="Tahoma" w:cs="Tahoma"/>
          <w:sz w:val="18"/>
          <w:szCs w:val="18"/>
        </w:rPr>
      </w:pPr>
      <w:r>
        <w:rPr>
          <w:rFonts w:ascii="Tahoma" w:hAnsi="Tahoma" w:cs="Tahoma"/>
          <w:sz w:val="18"/>
          <w:szCs w:val="18"/>
        </w:rPr>
        <w:t xml:space="preserve"> </w:t>
      </w:r>
    </w:p>
    <w:p w14:paraId="04F18EDE" w14:textId="77777777" w:rsidR="00745A8B" w:rsidRPr="00065BFD" w:rsidRDefault="00745A8B" w:rsidP="00065BFD">
      <w:pPr>
        <w:pStyle w:val="BodyText"/>
        <w:jc w:val="center"/>
        <w:rPr>
          <w:rFonts w:ascii="Arial Unicode MS" w:eastAsia="Arial Unicode MS" w:hAnsi="Arial Unicode MS" w:cs="Arial Unicode MS"/>
          <w:sz w:val="14"/>
          <w:szCs w:val="18"/>
        </w:rPr>
      </w:pPr>
      <w:r w:rsidRPr="00065BFD">
        <w:rPr>
          <w:rFonts w:ascii="Arial Unicode MS" w:eastAsia="Arial Unicode MS" w:hAnsi="Arial Unicode MS" w:cs="Arial Unicode MS"/>
          <w:sz w:val="14"/>
          <w:szCs w:val="18"/>
        </w:rPr>
        <w:t>(Check the Appropriate Box)</w:t>
      </w:r>
    </w:p>
    <w:tbl>
      <w:tblPr>
        <w:tblW w:w="0" w:type="auto"/>
        <w:tblInd w:w="-22" w:type="dxa"/>
        <w:tblLayout w:type="fixed"/>
        <w:tblLook w:val="0000" w:firstRow="0" w:lastRow="0" w:firstColumn="0" w:lastColumn="0" w:noHBand="0" w:noVBand="0"/>
      </w:tblPr>
      <w:tblGrid>
        <w:gridCol w:w="414"/>
        <w:gridCol w:w="4678"/>
        <w:gridCol w:w="425"/>
        <w:gridCol w:w="4896"/>
      </w:tblGrid>
      <w:tr w:rsidR="004D0B98" w14:paraId="4305D55C" w14:textId="77777777" w:rsidTr="00515ABC">
        <w:tc>
          <w:tcPr>
            <w:tcW w:w="414" w:type="dxa"/>
            <w:tcBorders>
              <w:top w:val="double" w:sz="1" w:space="0" w:color="000000"/>
              <w:left w:val="double" w:sz="1" w:space="0" w:color="000000"/>
              <w:bottom w:val="single" w:sz="4" w:space="0" w:color="000000"/>
            </w:tcBorders>
            <w:shd w:val="clear" w:color="auto" w:fill="auto"/>
          </w:tcPr>
          <w:p w14:paraId="42028F40" w14:textId="76C91DBD" w:rsidR="004D0B98" w:rsidRDefault="00C92418" w:rsidP="00585B67">
            <w:pPr>
              <w:pStyle w:val="BodyText"/>
              <w:snapToGrid w:val="0"/>
              <w:jc w:val="center"/>
              <w:rPr>
                <w:rFonts w:ascii="Tahoma" w:hAnsi="Tahoma" w:cs="Tahoma"/>
                <w:b/>
                <w:sz w:val="16"/>
                <w:szCs w:val="16"/>
              </w:rPr>
            </w:pPr>
            <w:r>
              <w:rPr>
                <w:rFonts w:ascii="Tahoma" w:hAnsi="Tahoma" w:cs="Tahoma"/>
                <w:b/>
                <w:noProof/>
                <w:sz w:val="16"/>
                <w:szCs w:val="16"/>
                <w:lang w:val="en-PH" w:eastAsia="en-PH"/>
              </w:rPr>
              <mc:AlternateContent>
                <mc:Choice Requires="wps">
                  <w:drawing>
                    <wp:anchor distT="0" distB="0" distL="114300" distR="114300" simplePos="0" relativeHeight="251655168" behindDoc="0" locked="0" layoutInCell="1" allowOverlap="1" wp14:anchorId="67CB7DF5" wp14:editId="0957579F">
                      <wp:simplePos x="0" y="0"/>
                      <wp:positionH relativeFrom="column">
                        <wp:posOffset>-4445</wp:posOffset>
                      </wp:positionH>
                      <wp:positionV relativeFrom="paragraph">
                        <wp:posOffset>19685</wp:posOffset>
                      </wp:positionV>
                      <wp:extent cx="118745" cy="90805"/>
                      <wp:effectExtent l="0" t="0" r="0" b="0"/>
                      <wp:wrapNone/>
                      <wp:docPr id="17548874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F82732" id="Rectangle 8" o:spid="_x0000_s1026" style="position:absolute;margin-left:-.35pt;margin-top:1.55pt;width:9.3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" strokeweight="1pt"/>
                  </w:pict>
                </mc:Fallback>
              </mc:AlternateContent>
            </w:r>
          </w:p>
        </w:tc>
        <w:tc>
          <w:tcPr>
            <w:tcW w:w="4678" w:type="dxa"/>
            <w:tcBorders>
              <w:top w:val="double" w:sz="1" w:space="0" w:color="000000"/>
              <w:left w:val="single" w:sz="4" w:space="0" w:color="000000"/>
              <w:bottom w:val="single" w:sz="4" w:space="0" w:color="000000"/>
            </w:tcBorders>
            <w:shd w:val="clear" w:color="auto" w:fill="auto"/>
          </w:tcPr>
          <w:p w14:paraId="773E515B" w14:textId="77777777" w:rsidR="004D0B98" w:rsidRDefault="004D0B98" w:rsidP="007A2590">
            <w:pPr>
              <w:pStyle w:val="BodyText"/>
              <w:snapToGrid w:val="0"/>
              <w:rPr>
                <w:rFonts w:ascii="Tahoma" w:hAnsi="Tahoma" w:cs="Tahoma"/>
                <w:sz w:val="16"/>
                <w:szCs w:val="16"/>
              </w:rPr>
            </w:pPr>
            <w:r>
              <w:rPr>
                <w:rFonts w:ascii="Tahoma" w:hAnsi="Tahoma" w:cs="Tahoma"/>
                <w:sz w:val="16"/>
                <w:szCs w:val="16"/>
              </w:rPr>
              <w:t>CUSTOMS: IMPORT ENTRY DECLARATION</w:t>
            </w:r>
          </w:p>
        </w:tc>
        <w:tc>
          <w:tcPr>
            <w:tcW w:w="425" w:type="dxa"/>
            <w:tcBorders>
              <w:top w:val="double" w:sz="1" w:space="0" w:color="000000"/>
              <w:left w:val="single" w:sz="4" w:space="0" w:color="000000"/>
              <w:bottom w:val="single" w:sz="4" w:space="0" w:color="000000"/>
            </w:tcBorders>
            <w:shd w:val="clear" w:color="auto" w:fill="auto"/>
          </w:tcPr>
          <w:p w14:paraId="2CC3F85C" w14:textId="0FE75F4E" w:rsidR="004D0B98" w:rsidRDefault="00C92418" w:rsidP="00585B67">
            <w:pPr>
              <w:pStyle w:val="BodyText"/>
              <w:snapToGrid w:val="0"/>
              <w:jc w:val="center"/>
              <w:rPr>
                <w:rFonts w:ascii="Tahoma" w:hAnsi="Tahoma" w:cs="Tahoma"/>
                <w:b/>
                <w:sz w:val="16"/>
                <w:szCs w:val="16"/>
              </w:rPr>
            </w:pPr>
            <w:r>
              <w:rPr>
                <w:rFonts w:ascii="Tahoma" w:hAnsi="Tahoma" w:cs="Tahoma"/>
                <w:b/>
                <w:noProof/>
                <w:sz w:val="16"/>
                <w:szCs w:val="16"/>
                <w:lang w:val="en-PH" w:eastAsia="en-PH"/>
              </w:rPr>
              <mc:AlternateContent>
                <mc:Choice Requires="wps">
                  <w:drawing>
                    <wp:anchor distT="0" distB="0" distL="114300" distR="114300" simplePos="0" relativeHeight="251658240" behindDoc="0" locked="0" layoutInCell="1" allowOverlap="1" wp14:anchorId="04AC0217" wp14:editId="16E2A52D">
                      <wp:simplePos x="0" y="0"/>
                      <wp:positionH relativeFrom="column">
                        <wp:posOffset>10795</wp:posOffset>
                      </wp:positionH>
                      <wp:positionV relativeFrom="paragraph">
                        <wp:posOffset>19685</wp:posOffset>
                      </wp:positionV>
                      <wp:extent cx="118745" cy="90805"/>
                      <wp:effectExtent l="0" t="0" r="0" b="0"/>
                      <wp:wrapNone/>
                      <wp:docPr id="5858207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CF1494" id="Rectangle 14" o:spid="_x0000_s1026" style="position:absolute;margin-left:.85pt;margin-top:1.55pt;width:9.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" strokeweight="1pt"/>
                  </w:pict>
                </mc:Fallback>
              </mc:AlternateContent>
            </w:r>
            <w:r>
              <w:rPr>
                <w:rFonts w:ascii="Tahoma" w:hAnsi="Tahoma" w:cs="Tahoma"/>
                <w:b/>
                <w:noProof/>
                <w:sz w:val="16"/>
                <w:szCs w:val="16"/>
                <w:lang w:val="en-PH" w:eastAsia="en-PH"/>
              </w:rPr>
              <mc:AlternateContent>
                <mc:Choice Requires="wps">
                  <w:drawing>
                    <wp:anchor distT="0" distB="0" distL="114300" distR="114300" simplePos="0" relativeHeight="251659264" behindDoc="0" locked="0" layoutInCell="1" allowOverlap="1" wp14:anchorId="55D8D6EA" wp14:editId="5F28AC0F">
                      <wp:simplePos x="0" y="0"/>
                      <wp:positionH relativeFrom="column">
                        <wp:posOffset>9525</wp:posOffset>
                      </wp:positionH>
                      <wp:positionV relativeFrom="paragraph">
                        <wp:posOffset>144145</wp:posOffset>
                      </wp:positionV>
                      <wp:extent cx="118745" cy="90805"/>
                      <wp:effectExtent l="0" t="0" r="0" b="0"/>
                      <wp:wrapNone/>
                      <wp:docPr id="39741180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20FAAB" id="Rectangle 15" o:spid="_x0000_s1026" style="position:absolute;margin-left:.75pt;margin-top:11.35pt;width:9.3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" strokeweight="1pt"/>
                  </w:pict>
                </mc:Fallback>
              </mc:AlternateContent>
            </w:r>
            <w:r>
              <w:rPr>
                <w:rFonts w:ascii="Tahoma" w:hAnsi="Tahoma" w:cs="Tahoma"/>
                <w:b/>
                <w:noProof/>
                <w:sz w:val="16"/>
                <w:szCs w:val="16"/>
                <w:lang w:val="en-PH" w:eastAsia="en-PH"/>
              </w:rPr>
              <mc:AlternateContent>
                <mc:Choice Requires="wps">
                  <w:drawing>
                    <wp:anchor distT="0" distB="0" distL="114300" distR="114300" simplePos="0" relativeHeight="251660288" behindDoc="0" locked="0" layoutInCell="1" allowOverlap="1" wp14:anchorId="7AB9AF70" wp14:editId="160371CB">
                      <wp:simplePos x="0" y="0"/>
                      <wp:positionH relativeFrom="column">
                        <wp:posOffset>9525</wp:posOffset>
                      </wp:positionH>
                      <wp:positionV relativeFrom="paragraph">
                        <wp:posOffset>276860</wp:posOffset>
                      </wp:positionV>
                      <wp:extent cx="118745" cy="90805"/>
                      <wp:effectExtent l="0" t="0" r="0" b="0"/>
                      <wp:wrapNone/>
                      <wp:docPr id="17800354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C5A028" id="Rectangle 16" o:spid="_x0000_s1026" style="position:absolute;margin-left:.75pt;margin-top:21.8pt;width:9.3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" strokeweight="1pt"/>
                  </w:pict>
                </mc:Fallback>
              </mc:AlternateContent>
            </w:r>
            <w:r>
              <w:rPr>
                <w:rFonts w:ascii="Tahoma" w:hAnsi="Tahoma" w:cs="Tahoma"/>
                <w:b/>
                <w:noProof/>
                <w:sz w:val="16"/>
                <w:szCs w:val="16"/>
                <w:lang w:val="en-PH" w:eastAsia="en-PH"/>
              </w:rPr>
              <mc:AlternateContent>
                <mc:Choice Requires="wps">
                  <w:drawing>
                    <wp:anchor distT="0" distB="0" distL="114300" distR="114300" simplePos="0" relativeHeight="251661312" behindDoc="0" locked="0" layoutInCell="1" allowOverlap="1" wp14:anchorId="408C5320" wp14:editId="213BE0BD">
                      <wp:simplePos x="0" y="0"/>
                      <wp:positionH relativeFrom="column">
                        <wp:posOffset>9525</wp:posOffset>
                      </wp:positionH>
                      <wp:positionV relativeFrom="paragraph">
                        <wp:posOffset>402590</wp:posOffset>
                      </wp:positionV>
                      <wp:extent cx="118745" cy="90805"/>
                      <wp:effectExtent l="0" t="0" r="0" b="0"/>
                      <wp:wrapNone/>
                      <wp:docPr id="149641026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37BA43" id="Rectangle 17" o:spid="_x0000_s1026" style="position:absolute;margin-left:.75pt;margin-top:31.7pt;width:9.3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" strokeweight="1pt"/>
                  </w:pict>
                </mc:Fallback>
              </mc:AlternateContent>
            </w:r>
          </w:p>
        </w:tc>
        <w:tc>
          <w:tcPr>
            <w:tcW w:w="4896" w:type="dxa"/>
            <w:tcBorders>
              <w:top w:val="double" w:sz="1" w:space="0" w:color="000000"/>
              <w:left w:val="single" w:sz="4" w:space="0" w:color="000000"/>
              <w:bottom w:val="single" w:sz="4" w:space="0" w:color="000000"/>
              <w:right w:val="double" w:sz="1" w:space="0" w:color="000000"/>
            </w:tcBorders>
            <w:shd w:val="clear" w:color="auto" w:fill="auto"/>
          </w:tcPr>
          <w:p w14:paraId="751BB544" w14:textId="77777777" w:rsidR="004D0B98" w:rsidRDefault="004D0B98" w:rsidP="00585B67">
            <w:pPr>
              <w:pStyle w:val="BodyText"/>
              <w:snapToGrid w:val="0"/>
              <w:rPr>
                <w:rFonts w:ascii="Tahoma" w:hAnsi="Tahoma" w:cs="Tahoma"/>
                <w:sz w:val="16"/>
                <w:szCs w:val="16"/>
              </w:rPr>
            </w:pPr>
            <w:r>
              <w:rPr>
                <w:rFonts w:ascii="Tahoma" w:hAnsi="Tahoma" w:cs="Tahoma"/>
                <w:sz w:val="16"/>
                <w:szCs w:val="16"/>
              </w:rPr>
              <w:t>CUSTOMS: EXPORT ENTRY DECLARATION</w:t>
            </w:r>
          </w:p>
        </w:tc>
      </w:tr>
      <w:tr w:rsidR="004D0B98" w14:paraId="6843642B" w14:textId="77777777" w:rsidTr="00515ABC">
        <w:tc>
          <w:tcPr>
            <w:tcW w:w="414" w:type="dxa"/>
            <w:tcBorders>
              <w:top w:val="single" w:sz="4" w:space="0" w:color="000000"/>
              <w:left w:val="double" w:sz="1" w:space="0" w:color="000000"/>
              <w:bottom w:val="single" w:sz="4" w:space="0" w:color="000000"/>
            </w:tcBorders>
            <w:shd w:val="clear" w:color="auto" w:fill="auto"/>
          </w:tcPr>
          <w:p w14:paraId="51D6F460" w14:textId="2AC78B62" w:rsidR="004D0B98" w:rsidRDefault="00C92418" w:rsidP="00585B67">
            <w:pPr>
              <w:pStyle w:val="BodyText"/>
              <w:snapToGrid w:val="0"/>
              <w:jc w:val="center"/>
              <w:rPr>
                <w:rFonts w:ascii="Tahoma" w:hAnsi="Tahoma" w:cs="Tahoma"/>
                <w:b/>
                <w:sz w:val="16"/>
                <w:szCs w:val="16"/>
              </w:rPr>
            </w:pPr>
            <w:r>
              <w:rPr>
                <w:rFonts w:ascii="Tahoma" w:hAnsi="Tahoma" w:cs="Tahoma"/>
                <w:b/>
                <w:noProof/>
                <w:sz w:val="16"/>
                <w:szCs w:val="16"/>
                <w:lang w:val="en-PH" w:eastAsia="en-PH"/>
              </w:rPr>
              <mc:AlternateContent>
                <mc:Choice Requires="wps">
                  <w:drawing>
                    <wp:anchor distT="0" distB="0" distL="114300" distR="114300" simplePos="0" relativeHeight="251656192" behindDoc="0" locked="0" layoutInCell="1" allowOverlap="1" wp14:anchorId="625DBAC7" wp14:editId="41C4824D">
                      <wp:simplePos x="0" y="0"/>
                      <wp:positionH relativeFrom="column">
                        <wp:posOffset>-5715</wp:posOffset>
                      </wp:positionH>
                      <wp:positionV relativeFrom="paragraph">
                        <wp:posOffset>15240</wp:posOffset>
                      </wp:positionV>
                      <wp:extent cx="118745" cy="90805"/>
                      <wp:effectExtent l="0" t="0" r="0" b="0"/>
                      <wp:wrapNone/>
                      <wp:docPr id="14935374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724A17" id="Rectangle 11" o:spid="_x0000_s1026" style="position:absolute;margin-left:-.45pt;margin-top:1.2pt;width:9.3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" strokeweight="1pt"/>
                  </w:pict>
                </mc:Fallback>
              </mc:AlternateContent>
            </w:r>
          </w:p>
        </w:tc>
        <w:tc>
          <w:tcPr>
            <w:tcW w:w="4678" w:type="dxa"/>
            <w:tcBorders>
              <w:top w:val="single" w:sz="4" w:space="0" w:color="000000"/>
              <w:left w:val="single" w:sz="4" w:space="0" w:color="000000"/>
              <w:bottom w:val="single" w:sz="4" w:space="0" w:color="000000"/>
            </w:tcBorders>
            <w:shd w:val="clear" w:color="auto" w:fill="auto"/>
          </w:tcPr>
          <w:p w14:paraId="3E69EB6E" w14:textId="77777777" w:rsidR="004D0B98" w:rsidRDefault="00515ABC" w:rsidP="007A2590">
            <w:pPr>
              <w:pStyle w:val="BodyText"/>
              <w:snapToGrid w:val="0"/>
              <w:rPr>
                <w:rFonts w:ascii="Tahoma" w:hAnsi="Tahoma" w:cs="Tahoma"/>
                <w:sz w:val="16"/>
                <w:szCs w:val="16"/>
              </w:rPr>
            </w:pPr>
            <w:r>
              <w:rPr>
                <w:rFonts w:ascii="Tahoma" w:hAnsi="Tahoma" w:cs="Tahoma"/>
                <w:sz w:val="16"/>
                <w:szCs w:val="16"/>
              </w:rPr>
              <w:t xml:space="preserve">CUSTOMS: </w:t>
            </w:r>
            <w:r w:rsidR="004D0B98">
              <w:rPr>
                <w:rFonts w:ascii="Tahoma" w:hAnsi="Tahoma" w:cs="Tahoma"/>
                <w:sz w:val="16"/>
                <w:szCs w:val="16"/>
              </w:rPr>
              <w:t>CLIENT PROFILE REGISTRATION SYSTEM (</w:t>
            </w:r>
            <w:r w:rsidR="004D0B98" w:rsidRPr="00174D7F">
              <w:rPr>
                <w:rFonts w:ascii="Tahoma" w:hAnsi="Tahoma" w:cs="Tahoma"/>
                <w:b/>
                <w:sz w:val="16"/>
                <w:szCs w:val="16"/>
              </w:rPr>
              <w:t>CPRS</w:t>
            </w:r>
            <w:r w:rsidR="004D0B98">
              <w:rPr>
                <w:rFonts w:ascii="Tahoma" w:hAnsi="Tahoma" w:cs="Tahoma"/>
                <w:sz w:val="16"/>
                <w:szCs w:val="16"/>
              </w:rPr>
              <w:t>)</w:t>
            </w:r>
          </w:p>
        </w:tc>
        <w:tc>
          <w:tcPr>
            <w:tcW w:w="425" w:type="dxa"/>
            <w:tcBorders>
              <w:top w:val="single" w:sz="4" w:space="0" w:color="000000"/>
              <w:left w:val="single" w:sz="4" w:space="0" w:color="000000"/>
              <w:bottom w:val="single" w:sz="4" w:space="0" w:color="000000"/>
            </w:tcBorders>
            <w:shd w:val="clear" w:color="auto" w:fill="auto"/>
          </w:tcPr>
          <w:p w14:paraId="0079ABAA" w14:textId="77777777" w:rsidR="004D0B98" w:rsidRDefault="004D0B98" w:rsidP="00585B67">
            <w:pPr>
              <w:pStyle w:val="BodyText"/>
              <w:snapToGrid w:val="0"/>
              <w:jc w:val="center"/>
              <w:rPr>
                <w:rFonts w:ascii="Tahoma" w:hAnsi="Tahoma" w:cs="Tahoma"/>
                <w:b/>
                <w:sz w:val="16"/>
                <w:szCs w:val="16"/>
              </w:rPr>
            </w:pPr>
          </w:p>
        </w:tc>
        <w:tc>
          <w:tcPr>
            <w:tcW w:w="4896" w:type="dxa"/>
            <w:tcBorders>
              <w:top w:val="single" w:sz="4" w:space="0" w:color="000000"/>
              <w:left w:val="single" w:sz="4" w:space="0" w:color="000000"/>
              <w:bottom w:val="single" w:sz="4" w:space="0" w:color="000000"/>
              <w:right w:val="double" w:sz="1" w:space="0" w:color="000000"/>
            </w:tcBorders>
            <w:shd w:val="clear" w:color="auto" w:fill="auto"/>
          </w:tcPr>
          <w:p w14:paraId="56BB3DEC" w14:textId="77777777" w:rsidR="004D0B98" w:rsidRDefault="004D0B98" w:rsidP="00585B67">
            <w:pPr>
              <w:pStyle w:val="BodyText"/>
              <w:snapToGrid w:val="0"/>
              <w:rPr>
                <w:rFonts w:ascii="Tahoma" w:hAnsi="Tahoma" w:cs="Tahoma"/>
                <w:sz w:val="16"/>
                <w:szCs w:val="16"/>
              </w:rPr>
            </w:pPr>
            <w:r>
              <w:rPr>
                <w:rFonts w:ascii="Tahoma" w:hAnsi="Tahoma" w:cs="Tahoma"/>
                <w:sz w:val="16"/>
                <w:szCs w:val="16"/>
              </w:rPr>
              <w:t>CUSTOMS: ONLINE RELEASE SYSTEM (</w:t>
            </w:r>
            <w:r w:rsidRPr="00174D7F">
              <w:rPr>
                <w:rFonts w:ascii="Tahoma" w:hAnsi="Tahoma" w:cs="Tahoma"/>
                <w:b/>
                <w:sz w:val="16"/>
                <w:szCs w:val="16"/>
              </w:rPr>
              <w:t>OLRS</w:t>
            </w:r>
            <w:r>
              <w:rPr>
                <w:rFonts w:ascii="Tahoma" w:hAnsi="Tahoma" w:cs="Tahoma"/>
                <w:sz w:val="16"/>
                <w:szCs w:val="16"/>
              </w:rPr>
              <w:t>)</w:t>
            </w:r>
          </w:p>
        </w:tc>
      </w:tr>
      <w:tr w:rsidR="00BB5672" w14:paraId="3B6C67D8" w14:textId="77777777" w:rsidTr="00515ABC">
        <w:tc>
          <w:tcPr>
            <w:tcW w:w="414" w:type="dxa"/>
            <w:tcBorders>
              <w:top w:val="single" w:sz="4" w:space="0" w:color="000000"/>
              <w:left w:val="double" w:sz="1" w:space="0" w:color="000000"/>
              <w:bottom w:val="single" w:sz="4" w:space="0" w:color="000000"/>
            </w:tcBorders>
            <w:shd w:val="clear" w:color="auto" w:fill="auto"/>
          </w:tcPr>
          <w:p w14:paraId="7C66BE54" w14:textId="10359A62" w:rsidR="00BB5672" w:rsidRDefault="00C92418" w:rsidP="00585B67">
            <w:pPr>
              <w:pStyle w:val="BodyText"/>
              <w:snapToGrid w:val="0"/>
              <w:jc w:val="center"/>
              <w:rPr>
                <w:rFonts w:ascii="Tahoma" w:hAnsi="Tahoma" w:cs="Tahoma"/>
                <w:b/>
                <w:sz w:val="16"/>
                <w:szCs w:val="16"/>
              </w:rPr>
            </w:pPr>
            <w:r>
              <w:rPr>
                <w:rFonts w:ascii="Tahoma" w:hAnsi="Tahoma" w:cs="Tahoma"/>
                <w:b/>
                <w:noProof/>
                <w:sz w:val="16"/>
                <w:szCs w:val="16"/>
                <w:lang w:val="en-PH" w:eastAsia="en-PH"/>
              </w:rPr>
              <mc:AlternateContent>
                <mc:Choice Requires="wps">
                  <w:drawing>
                    <wp:anchor distT="0" distB="0" distL="114300" distR="114300" simplePos="0" relativeHeight="251657216" behindDoc="0" locked="0" layoutInCell="1" allowOverlap="1" wp14:anchorId="40D3616C" wp14:editId="753BBFAF">
                      <wp:simplePos x="0" y="0"/>
                      <wp:positionH relativeFrom="column">
                        <wp:posOffset>-5715</wp:posOffset>
                      </wp:positionH>
                      <wp:positionV relativeFrom="paragraph">
                        <wp:posOffset>19050</wp:posOffset>
                      </wp:positionV>
                      <wp:extent cx="118745" cy="90805"/>
                      <wp:effectExtent l="0" t="0" r="0" b="0"/>
                      <wp:wrapNone/>
                      <wp:docPr id="17224647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623A01" id="Rectangle 12" o:spid="_x0000_s1026" style="position:absolute;margin-left:-.45pt;margin-top:1.5pt;width:9.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" strokeweight="1pt"/>
                  </w:pict>
                </mc:Fallback>
              </mc:AlternateContent>
            </w:r>
          </w:p>
        </w:tc>
        <w:tc>
          <w:tcPr>
            <w:tcW w:w="4678" w:type="dxa"/>
            <w:tcBorders>
              <w:top w:val="single" w:sz="4" w:space="0" w:color="000000"/>
              <w:left w:val="single" w:sz="4" w:space="0" w:color="000000"/>
              <w:bottom w:val="single" w:sz="4" w:space="0" w:color="000000"/>
            </w:tcBorders>
            <w:shd w:val="clear" w:color="auto" w:fill="auto"/>
          </w:tcPr>
          <w:p w14:paraId="0CA08E43" w14:textId="77777777" w:rsidR="00BB5672" w:rsidRDefault="00065BFD" w:rsidP="00A466FE">
            <w:pPr>
              <w:pStyle w:val="BodyText"/>
              <w:snapToGrid w:val="0"/>
              <w:rPr>
                <w:rFonts w:ascii="Tahoma" w:hAnsi="Tahoma" w:cs="Tahoma"/>
                <w:sz w:val="16"/>
                <w:szCs w:val="16"/>
              </w:rPr>
            </w:pPr>
            <w:r>
              <w:rPr>
                <w:rFonts w:ascii="Tahoma" w:hAnsi="Tahoma" w:cs="Tahoma"/>
                <w:sz w:val="16"/>
                <w:szCs w:val="16"/>
              </w:rPr>
              <w:t>CUSTOMS: MANIFEST - AIR</w:t>
            </w:r>
          </w:p>
        </w:tc>
        <w:tc>
          <w:tcPr>
            <w:tcW w:w="425" w:type="dxa"/>
            <w:tcBorders>
              <w:top w:val="single" w:sz="4" w:space="0" w:color="000000"/>
              <w:left w:val="single" w:sz="4" w:space="0" w:color="000000"/>
              <w:bottom w:val="single" w:sz="4" w:space="0" w:color="000000"/>
            </w:tcBorders>
            <w:shd w:val="clear" w:color="auto" w:fill="auto"/>
          </w:tcPr>
          <w:p w14:paraId="067E49A1" w14:textId="77777777" w:rsidR="00BB5672" w:rsidRDefault="00BB5672" w:rsidP="00585B67">
            <w:pPr>
              <w:pStyle w:val="BodyText"/>
              <w:snapToGrid w:val="0"/>
              <w:jc w:val="center"/>
              <w:rPr>
                <w:rFonts w:ascii="Tahoma" w:hAnsi="Tahoma" w:cs="Tahoma"/>
                <w:b/>
                <w:sz w:val="16"/>
                <w:szCs w:val="16"/>
              </w:rPr>
            </w:pPr>
          </w:p>
        </w:tc>
        <w:tc>
          <w:tcPr>
            <w:tcW w:w="4896" w:type="dxa"/>
            <w:tcBorders>
              <w:top w:val="single" w:sz="4" w:space="0" w:color="000000"/>
              <w:left w:val="single" w:sz="4" w:space="0" w:color="000000"/>
              <w:bottom w:val="single" w:sz="4" w:space="0" w:color="000000"/>
              <w:right w:val="double" w:sz="1" w:space="0" w:color="000000"/>
            </w:tcBorders>
            <w:shd w:val="clear" w:color="auto" w:fill="auto"/>
          </w:tcPr>
          <w:p w14:paraId="35DB5C30" w14:textId="77777777" w:rsidR="00BB5672" w:rsidRDefault="00065BFD" w:rsidP="00585B67">
            <w:pPr>
              <w:pStyle w:val="BodyText"/>
              <w:snapToGrid w:val="0"/>
              <w:rPr>
                <w:rFonts w:ascii="Tahoma" w:hAnsi="Tahoma" w:cs="Tahoma"/>
                <w:sz w:val="16"/>
                <w:szCs w:val="16"/>
              </w:rPr>
            </w:pPr>
            <w:r>
              <w:rPr>
                <w:rFonts w:ascii="Tahoma" w:hAnsi="Tahoma" w:cs="Tahoma"/>
                <w:sz w:val="16"/>
                <w:szCs w:val="16"/>
              </w:rPr>
              <w:t>CUSTOMS: MANIFEST - SEA</w:t>
            </w:r>
          </w:p>
        </w:tc>
      </w:tr>
      <w:tr w:rsidR="00BB5672" w14:paraId="5F56AF02" w14:textId="77777777" w:rsidTr="00C35E68">
        <w:trPr>
          <w:trHeight w:val="205"/>
        </w:trPr>
        <w:tc>
          <w:tcPr>
            <w:tcW w:w="414" w:type="dxa"/>
            <w:tcBorders>
              <w:top w:val="single" w:sz="4" w:space="0" w:color="000000"/>
              <w:left w:val="double" w:sz="1" w:space="0" w:color="000000"/>
              <w:bottom w:val="double" w:sz="1" w:space="0" w:color="000000"/>
            </w:tcBorders>
            <w:shd w:val="clear" w:color="auto" w:fill="auto"/>
          </w:tcPr>
          <w:p w14:paraId="48D88B1B" w14:textId="23D12B30" w:rsidR="00BB5672" w:rsidRDefault="00C92418" w:rsidP="00585B67">
            <w:pPr>
              <w:pStyle w:val="BodyText"/>
              <w:snapToGrid w:val="0"/>
              <w:jc w:val="center"/>
              <w:rPr>
                <w:rFonts w:ascii="Tahoma" w:hAnsi="Tahoma" w:cs="Tahoma"/>
                <w:b/>
                <w:sz w:val="16"/>
                <w:szCs w:val="16"/>
              </w:rPr>
            </w:pPr>
            <w:r>
              <w:rPr>
                <w:rFonts w:ascii="Tahoma" w:hAnsi="Tahoma" w:cs="Tahoma"/>
                <w:b/>
                <w:noProof/>
                <w:sz w:val="16"/>
                <w:szCs w:val="16"/>
                <w:lang w:val="en-PH" w:eastAsia="en-PH"/>
              </w:rPr>
              <mc:AlternateContent>
                <mc:Choice Requires="wps">
                  <w:drawing>
                    <wp:anchor distT="0" distB="0" distL="114300" distR="114300" simplePos="0" relativeHeight="251662336" behindDoc="0" locked="0" layoutInCell="1" allowOverlap="1" wp14:anchorId="084D531D" wp14:editId="78F68174">
                      <wp:simplePos x="0" y="0"/>
                      <wp:positionH relativeFrom="column">
                        <wp:posOffset>-6985</wp:posOffset>
                      </wp:positionH>
                      <wp:positionV relativeFrom="paragraph">
                        <wp:posOffset>14605</wp:posOffset>
                      </wp:positionV>
                      <wp:extent cx="118745" cy="90805"/>
                      <wp:effectExtent l="0" t="0" r="0" b="0"/>
                      <wp:wrapNone/>
                      <wp:docPr id="33771849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E30F8E" id="Rectangle 20" o:spid="_x0000_s1026" style="position:absolute;margin-left:-.55pt;margin-top:1.15pt;width:9.3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fCQIAABUEAAAOAAAAZHJzL2Uyb0RvYy54bWysU9uO2yAQfa/Uf0C8N7ajpMlacVarbFNV&#10;2nYrbfsBBGMbFTN0IHHSr+9AvNn08lSVB8QwcDhz5rC6PfaGHRR6DbbixSTnTFkJtbZtxb9+2b5Z&#10;cu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" strokeweight="1pt"/>
                  </w:pict>
                </mc:Fallback>
              </mc:AlternateContent>
            </w:r>
          </w:p>
        </w:tc>
        <w:tc>
          <w:tcPr>
            <w:tcW w:w="4678" w:type="dxa"/>
            <w:tcBorders>
              <w:top w:val="single" w:sz="4" w:space="0" w:color="000000"/>
              <w:left w:val="single" w:sz="4" w:space="0" w:color="000000"/>
              <w:bottom w:val="double" w:sz="1" w:space="0" w:color="000000"/>
            </w:tcBorders>
            <w:shd w:val="clear" w:color="auto" w:fill="auto"/>
          </w:tcPr>
          <w:p w14:paraId="365D6925" w14:textId="0D5A4C0C" w:rsidR="00BB5672" w:rsidRDefault="00C92418" w:rsidP="00A466FE">
            <w:pPr>
              <w:pStyle w:val="BodyText"/>
              <w:snapToGrid w:val="0"/>
              <w:rPr>
                <w:rFonts w:ascii="Tahoma" w:hAnsi="Tahoma" w:cs="Tahoma"/>
                <w:sz w:val="16"/>
                <w:szCs w:val="16"/>
              </w:rPr>
            </w:pPr>
            <w:r>
              <w:rPr>
                <w:rFonts w:ascii="Tahoma" w:hAnsi="Tahoma" w:cs="Tahoma"/>
                <w:noProof/>
                <w:sz w:val="16"/>
                <w:szCs w:val="16"/>
                <w:lang w:val="en-PH" w:eastAsia="en-PH"/>
              </w:rPr>
              <mc:AlternateContent>
                <mc:Choice Requires="wps">
                  <w:drawing>
                    <wp:anchor distT="0" distB="0" distL="114300" distR="114300" simplePos="0" relativeHeight="251664384" behindDoc="0" locked="0" layoutInCell="1" allowOverlap="1" wp14:anchorId="197A4213" wp14:editId="3ED85C50">
                      <wp:simplePos x="0" y="0"/>
                      <wp:positionH relativeFrom="column">
                        <wp:posOffset>1575435</wp:posOffset>
                      </wp:positionH>
                      <wp:positionV relativeFrom="paragraph">
                        <wp:posOffset>8890</wp:posOffset>
                      </wp:positionV>
                      <wp:extent cx="90805" cy="90805"/>
                      <wp:effectExtent l="0" t="0" r="0" b="0"/>
                      <wp:wrapNone/>
                      <wp:docPr id="166567344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11636F" id="_x0000_t120" coordsize="21600,21600" o:spt="120" path="m10800,qx,10800,10800,21600,21600,10800,10800,xe">
                      <v:path gradientshapeok="t" o:connecttype="custom" o:connectlocs="10800,0;3163,3163;0,10800;3163,18437;10800,21600;18437,18437;21600,10800;18437,3163" textboxrect="3163,3163,18437,18437"/>
                    </v:shapetype>
                    <v:shape id="AutoShape 23" o:spid="_x0000_s1026" type="#_x0000_t120" style="position:absolute;margin-left:124.05pt;margin-top:.7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" strokeweight="1pt"/>
                  </w:pict>
                </mc:Fallback>
              </mc:AlternateContent>
            </w:r>
            <w:r>
              <w:rPr>
                <w:rFonts w:ascii="Tahoma" w:hAnsi="Tahoma" w:cs="Tahoma"/>
                <w:b/>
                <w:noProof/>
                <w:sz w:val="18"/>
                <w:szCs w:val="18"/>
                <w:lang w:val="en-PH" w:eastAsia="en-PH"/>
              </w:rPr>
              <mc:AlternateContent>
                <mc:Choice Requires="wps">
                  <w:drawing>
                    <wp:anchor distT="0" distB="0" distL="114300" distR="114300" simplePos="0" relativeHeight="251665408" behindDoc="0" locked="0" layoutInCell="1" allowOverlap="1" wp14:anchorId="024591C5" wp14:editId="4415E537">
                      <wp:simplePos x="0" y="0"/>
                      <wp:positionH relativeFrom="column">
                        <wp:posOffset>2391410</wp:posOffset>
                      </wp:positionH>
                      <wp:positionV relativeFrom="paragraph">
                        <wp:posOffset>8890</wp:posOffset>
                      </wp:positionV>
                      <wp:extent cx="90805" cy="90805"/>
                      <wp:effectExtent l="0" t="0" r="0" b="0"/>
                      <wp:wrapNone/>
                      <wp:docPr id="133428080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7F33A1" id="AutoShape 24" o:spid="_x0000_s1026" type="#_x0000_t120" style="position:absolute;margin-left:188.3pt;margin-top:.7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" strokeweight="1pt"/>
                  </w:pict>
                </mc:Fallback>
              </mc:AlternateContent>
            </w:r>
            <w:r>
              <w:rPr>
                <w:rFonts w:ascii="Tahoma" w:hAnsi="Tahoma" w:cs="Tahoma"/>
                <w:noProof/>
                <w:sz w:val="16"/>
                <w:szCs w:val="16"/>
                <w:lang w:val="en-PH" w:eastAsia="en-PH"/>
              </w:rPr>
              <mc:AlternateContent>
                <mc:Choice Requires="wps">
                  <w:drawing>
                    <wp:anchor distT="0" distB="0" distL="114300" distR="114300" simplePos="0" relativeHeight="251663360" behindDoc="0" locked="0" layoutInCell="1" allowOverlap="1" wp14:anchorId="41F5F541" wp14:editId="25BEA605">
                      <wp:simplePos x="0" y="0"/>
                      <wp:positionH relativeFrom="column">
                        <wp:posOffset>850900</wp:posOffset>
                      </wp:positionH>
                      <wp:positionV relativeFrom="paragraph">
                        <wp:posOffset>8890</wp:posOffset>
                      </wp:positionV>
                      <wp:extent cx="90805" cy="90805"/>
                      <wp:effectExtent l="0" t="0" r="0" b="0"/>
                      <wp:wrapNone/>
                      <wp:docPr id="11191302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3D547D" id="AutoShape 22" o:spid="_x0000_s1026" type="#_x0000_t120" style="position:absolute;margin-left:67pt;margin-top:.7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" strokeweight="1pt"/>
                  </w:pict>
                </mc:Fallback>
              </mc:AlternateContent>
            </w:r>
            <w:r w:rsidR="00A466FE">
              <w:rPr>
                <w:rFonts w:ascii="Tahoma" w:hAnsi="Tahoma" w:cs="Tahoma"/>
                <w:sz w:val="16"/>
                <w:szCs w:val="16"/>
              </w:rPr>
              <w:t xml:space="preserve">PEZA </w:t>
            </w:r>
            <w:proofErr w:type="spellStart"/>
            <w:r w:rsidR="00A466FE">
              <w:rPr>
                <w:rFonts w:ascii="Tahoma" w:hAnsi="Tahoma" w:cs="Tahoma"/>
                <w:sz w:val="16"/>
                <w:szCs w:val="16"/>
              </w:rPr>
              <w:t>e-Systems</w:t>
            </w:r>
            <w:proofErr w:type="spellEnd"/>
            <w:r w:rsidR="00A466FE">
              <w:rPr>
                <w:rFonts w:ascii="Tahoma" w:hAnsi="Tahoma" w:cs="Tahoma"/>
                <w:sz w:val="16"/>
                <w:szCs w:val="16"/>
              </w:rPr>
              <w:t xml:space="preserve">         </w:t>
            </w:r>
            <w:proofErr w:type="spellStart"/>
            <w:r w:rsidR="007B78D0" w:rsidRPr="00275724">
              <w:rPr>
                <w:rFonts w:ascii="Arial Narrow" w:hAnsi="Arial Narrow" w:cs="Calibri"/>
                <w:b/>
                <w:sz w:val="16"/>
                <w:szCs w:val="16"/>
              </w:rPr>
              <w:t>e</w:t>
            </w:r>
            <w:r w:rsidR="00A466FE" w:rsidRPr="00275724">
              <w:rPr>
                <w:rFonts w:ascii="Arial Narrow" w:hAnsi="Arial Narrow" w:cs="Calibri"/>
                <w:b/>
                <w:sz w:val="16"/>
                <w:szCs w:val="16"/>
              </w:rPr>
              <w:t>IPS</w:t>
            </w:r>
            <w:proofErr w:type="spellEnd"/>
            <w:r w:rsidR="00A466FE">
              <w:rPr>
                <w:rFonts w:ascii="Tahoma" w:hAnsi="Tahoma" w:cs="Tahoma"/>
                <w:sz w:val="16"/>
                <w:szCs w:val="16"/>
              </w:rPr>
              <w:t xml:space="preserve">                </w:t>
            </w:r>
            <w:r w:rsidR="007B78D0">
              <w:rPr>
                <w:rFonts w:ascii="Tahoma" w:hAnsi="Tahoma" w:cs="Tahoma"/>
                <w:sz w:val="16"/>
                <w:szCs w:val="16"/>
              </w:rPr>
              <w:t xml:space="preserve"> </w:t>
            </w:r>
            <w:r w:rsidR="00A466FE" w:rsidRPr="00A466FE">
              <w:rPr>
                <w:rFonts w:ascii="Arial Narrow" w:hAnsi="Arial Narrow" w:cs="Tahoma"/>
                <w:b/>
                <w:sz w:val="16"/>
                <w:szCs w:val="16"/>
              </w:rPr>
              <w:t xml:space="preserve">AEDS              </w:t>
            </w:r>
            <w:r w:rsidR="00A466FE">
              <w:rPr>
                <w:rFonts w:ascii="Arial Narrow" w:hAnsi="Arial Narrow" w:cs="Tahoma"/>
                <w:b/>
                <w:sz w:val="16"/>
                <w:szCs w:val="16"/>
              </w:rPr>
              <w:t xml:space="preserve">       </w:t>
            </w:r>
            <w:r w:rsidR="00A466FE" w:rsidRPr="00A466FE">
              <w:rPr>
                <w:rFonts w:ascii="Arial Narrow" w:hAnsi="Arial Narrow" w:cs="Tahoma"/>
                <w:b/>
                <w:sz w:val="16"/>
                <w:szCs w:val="16"/>
              </w:rPr>
              <w:t xml:space="preserve">    </w:t>
            </w:r>
            <w:proofErr w:type="spellStart"/>
            <w:r w:rsidR="00A466FE" w:rsidRPr="00A466FE">
              <w:rPr>
                <w:rFonts w:ascii="Arial Narrow" w:hAnsi="Arial Narrow" w:cs="Tahoma"/>
                <w:b/>
                <w:sz w:val="16"/>
                <w:szCs w:val="16"/>
              </w:rPr>
              <w:t>eZTS</w:t>
            </w:r>
            <w:proofErr w:type="spellEnd"/>
          </w:p>
        </w:tc>
        <w:tc>
          <w:tcPr>
            <w:tcW w:w="425" w:type="dxa"/>
            <w:tcBorders>
              <w:top w:val="single" w:sz="4" w:space="0" w:color="000000"/>
              <w:left w:val="single" w:sz="4" w:space="0" w:color="000000"/>
              <w:bottom w:val="double" w:sz="1" w:space="0" w:color="000000"/>
            </w:tcBorders>
            <w:shd w:val="clear" w:color="auto" w:fill="auto"/>
          </w:tcPr>
          <w:p w14:paraId="38977E38" w14:textId="77777777" w:rsidR="00BB5672" w:rsidRDefault="00BB5672" w:rsidP="00585B67">
            <w:pPr>
              <w:pStyle w:val="BodyText"/>
              <w:snapToGrid w:val="0"/>
              <w:jc w:val="center"/>
              <w:rPr>
                <w:rFonts w:ascii="Tahoma" w:hAnsi="Tahoma" w:cs="Tahoma"/>
                <w:b/>
                <w:sz w:val="16"/>
                <w:szCs w:val="16"/>
              </w:rPr>
            </w:pPr>
          </w:p>
        </w:tc>
        <w:tc>
          <w:tcPr>
            <w:tcW w:w="4896" w:type="dxa"/>
            <w:tcBorders>
              <w:top w:val="single" w:sz="4" w:space="0" w:color="000000"/>
              <w:left w:val="single" w:sz="4" w:space="0" w:color="000000"/>
              <w:bottom w:val="double" w:sz="1" w:space="0" w:color="000000"/>
              <w:right w:val="double" w:sz="1" w:space="0" w:color="000000"/>
            </w:tcBorders>
            <w:shd w:val="clear" w:color="auto" w:fill="auto"/>
          </w:tcPr>
          <w:p w14:paraId="26D1F2A7" w14:textId="77777777" w:rsidR="00BB5672" w:rsidRDefault="00A466FE" w:rsidP="00585B67">
            <w:pPr>
              <w:pStyle w:val="BodyText"/>
              <w:snapToGrid w:val="0"/>
              <w:rPr>
                <w:rFonts w:ascii="Tahoma" w:hAnsi="Tahoma" w:cs="Tahoma"/>
                <w:sz w:val="16"/>
                <w:szCs w:val="16"/>
              </w:rPr>
            </w:pPr>
            <w:r>
              <w:rPr>
                <w:rFonts w:ascii="Tahoma" w:hAnsi="Tahoma" w:cs="Tahoma"/>
                <w:sz w:val="16"/>
                <w:szCs w:val="16"/>
              </w:rPr>
              <w:t xml:space="preserve"> </w:t>
            </w:r>
            <w:r w:rsidR="00C35E68">
              <w:rPr>
                <w:rFonts w:ascii="Tahoma" w:hAnsi="Tahoma" w:cs="Tahoma"/>
                <w:sz w:val="16"/>
                <w:szCs w:val="16"/>
              </w:rPr>
              <w:t>CDC e-System – Electronic Admission Permit System (</w:t>
            </w:r>
            <w:proofErr w:type="spellStart"/>
            <w:r w:rsidR="00C35E68" w:rsidRPr="00F25AA6">
              <w:rPr>
                <w:rFonts w:ascii="Tahoma" w:hAnsi="Tahoma" w:cs="Tahoma"/>
                <w:b/>
                <w:sz w:val="16"/>
                <w:szCs w:val="16"/>
              </w:rPr>
              <w:t>eTAPS</w:t>
            </w:r>
            <w:proofErr w:type="spellEnd"/>
            <w:r w:rsidR="00C35E68">
              <w:rPr>
                <w:rFonts w:ascii="Tahoma" w:hAnsi="Tahoma" w:cs="Tahoma"/>
                <w:sz w:val="16"/>
                <w:szCs w:val="16"/>
              </w:rPr>
              <w:t>)</w:t>
            </w:r>
          </w:p>
        </w:tc>
      </w:tr>
    </w:tbl>
    <w:p w14:paraId="1B84BE5D" w14:textId="77777777" w:rsidR="00CC0C2B" w:rsidRPr="0039722B" w:rsidRDefault="00CC0C2B" w:rsidP="0039722B">
      <w:pPr>
        <w:pStyle w:val="BodyText"/>
        <w:rPr>
          <w:rFonts w:ascii="Tahoma" w:hAnsi="Tahoma" w:cs="Tahoma"/>
          <w:b/>
          <w:sz w:val="18"/>
          <w:szCs w:val="18"/>
        </w:rPr>
      </w:pPr>
    </w:p>
    <w:p w14:paraId="4E87B912" w14:textId="4407C065" w:rsidR="00CC0C2B" w:rsidRDefault="00C92418">
      <w:pPr>
        <w:rPr>
          <w:rFonts w:ascii="Tahoma" w:hAnsi="Tahoma" w:cs="Tahoma"/>
          <w:sz w:val="18"/>
          <w:szCs w:val="18"/>
        </w:rPr>
      </w:pPr>
      <w:r>
        <w:rPr>
          <w:rFonts w:ascii="Tahoma" w:hAnsi="Tahoma" w:cs="Tahoma"/>
          <w:b/>
          <w:noProof/>
          <w:sz w:val="18"/>
          <w:szCs w:val="18"/>
          <w:lang w:val="en-PH" w:eastAsia="en-PH"/>
        </w:rPr>
        <mc:AlternateContent>
          <mc:Choice Requires="wps">
            <w:drawing>
              <wp:anchor distT="0" distB="0" distL="114300" distR="114300" simplePos="0" relativeHeight="251652096" behindDoc="0" locked="0" layoutInCell="1" allowOverlap="1" wp14:anchorId="13CE8B6C" wp14:editId="3789FEFB">
                <wp:simplePos x="0" y="0"/>
                <wp:positionH relativeFrom="column">
                  <wp:posOffset>-87630</wp:posOffset>
                </wp:positionH>
                <wp:positionV relativeFrom="paragraph">
                  <wp:posOffset>86360</wp:posOffset>
                </wp:positionV>
                <wp:extent cx="6610350" cy="228600"/>
                <wp:effectExtent l="0" t="0" r="0" b="0"/>
                <wp:wrapNone/>
                <wp:docPr id="7672879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2860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4A409" w14:textId="77777777" w:rsidR="00745A8B" w:rsidRPr="00585B67" w:rsidRDefault="00745A8B" w:rsidP="00745A8B">
                            <w:pPr>
                              <w:jc w:val="center"/>
                              <w:rPr>
                                <w:rFonts w:ascii="Tahoma" w:hAnsi="Tahoma" w:cs="Tahoma"/>
                                <w:b/>
                                <w:bCs/>
                                <w:color w:val="FFFFFF"/>
                                <w:sz w:val="16"/>
                                <w:szCs w:val="16"/>
                                <w:u w:val="single"/>
                              </w:rPr>
                            </w:pPr>
                            <w:r w:rsidRPr="00585B67">
                              <w:rPr>
                                <w:rFonts w:ascii="Tahoma" w:hAnsi="Tahoma" w:cs="Tahoma"/>
                                <w:b/>
                                <w:bCs/>
                                <w:color w:val="FFFFFF"/>
                                <w:sz w:val="16"/>
                                <w:szCs w:val="16"/>
                                <w:u w:val="single"/>
                              </w:rPr>
                              <w:t>DOCUMENTS TO BE ATTACHED WITH THIS APPLICATION</w:t>
                            </w:r>
                          </w:p>
                          <w:p w14:paraId="6B65998D" w14:textId="77777777" w:rsidR="00745A8B" w:rsidRPr="00585B67" w:rsidRDefault="00745A8B" w:rsidP="00745A8B">
                            <w:pPr>
                              <w:jc w:val="center"/>
                              <w:rPr>
                                <w:rFonts w:ascii="Tahoma" w:hAnsi="Tahoma" w:cs="Tahoma"/>
                                <w:b/>
                                <w:color w:val="FFFFFF"/>
                                <w:sz w:val="18"/>
                                <w:szCs w:val="18"/>
                                <w:lang w:val="en-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8B6C" id="Rectangle 5" o:spid="_x0000_s1028" style="position:absolute;margin-left:-6.9pt;margin-top:6.8pt;width:52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" fillcolor="#365f91" stroked="f">
                <v:textbox>
                  <w:txbxContent>
                    <w:p w14:paraId="1294A409" w14:textId="77777777" w:rsidR="00745A8B" w:rsidRPr="00585B67" w:rsidRDefault="00745A8B" w:rsidP="00745A8B">
                      <w:pPr>
                        <w:jc w:val="center"/>
                        <w:rPr>
                          <w:rFonts w:ascii="Tahoma" w:hAnsi="Tahoma" w:cs="Tahoma"/>
                          <w:b/>
                          <w:bCs/>
                          <w:color w:val="FFFFFF"/>
                          <w:sz w:val="16"/>
                          <w:szCs w:val="16"/>
                          <w:u w:val="single"/>
                        </w:rPr>
                      </w:pPr>
                      <w:r w:rsidRPr="00585B67">
                        <w:rPr>
                          <w:rFonts w:ascii="Tahoma" w:hAnsi="Tahoma" w:cs="Tahoma"/>
                          <w:b/>
                          <w:bCs/>
                          <w:color w:val="FFFFFF"/>
                          <w:sz w:val="16"/>
                          <w:szCs w:val="16"/>
                          <w:u w:val="single"/>
                        </w:rPr>
                        <w:t>DOCUMENTS TO BE ATTACHED WITH THIS APPLICATION</w:t>
                      </w:r>
                    </w:p>
                    <w:p w14:paraId="6B65998D" w14:textId="77777777" w:rsidR="00745A8B" w:rsidRPr="00585B67" w:rsidRDefault="00745A8B" w:rsidP="00745A8B">
                      <w:pPr>
                        <w:jc w:val="center"/>
                        <w:rPr>
                          <w:rFonts w:ascii="Tahoma" w:hAnsi="Tahoma" w:cs="Tahoma"/>
                          <w:b/>
                          <w:color w:val="FFFFFF"/>
                          <w:sz w:val="18"/>
                          <w:szCs w:val="18"/>
                          <w:lang w:val="en-PH"/>
                        </w:rPr>
                      </w:pPr>
                    </w:p>
                  </w:txbxContent>
                </v:textbox>
              </v:rect>
            </w:pict>
          </mc:Fallback>
        </mc:AlternateContent>
      </w:r>
      <w:r w:rsidR="00CC0C2B">
        <w:rPr>
          <w:rFonts w:ascii="Tahoma" w:hAnsi="Tahoma" w:cs="Tahoma"/>
          <w:sz w:val="18"/>
          <w:szCs w:val="18"/>
        </w:rPr>
        <w:t> </w:t>
      </w:r>
    </w:p>
    <w:p w14:paraId="47D3C5B9" w14:textId="77777777" w:rsidR="00BB5672" w:rsidRDefault="00BB5672">
      <w:pPr>
        <w:jc w:val="center"/>
        <w:rPr>
          <w:rFonts w:ascii="Tahoma" w:hAnsi="Tahoma" w:cs="Tahoma"/>
          <w:b/>
          <w:bCs/>
          <w:sz w:val="16"/>
          <w:szCs w:val="16"/>
          <w:u w:val="single"/>
        </w:rPr>
      </w:pPr>
    </w:p>
    <w:p w14:paraId="22553069" w14:textId="77777777" w:rsidR="0008005C" w:rsidRDefault="0008005C">
      <w:pPr>
        <w:jc w:val="center"/>
        <w:rPr>
          <w:rFonts w:ascii="Tahoma" w:hAnsi="Tahoma" w:cs="Tahoma"/>
          <w:b/>
          <w:bCs/>
          <w:sz w:val="16"/>
          <w:szCs w:val="16"/>
          <w:u w:val="single"/>
        </w:rPr>
      </w:pPr>
    </w:p>
    <w:p w14:paraId="392EFCB1" w14:textId="77777777" w:rsidR="00CC0C2B" w:rsidRDefault="00BB5672">
      <w:pPr>
        <w:ind w:left="720" w:hanging="720"/>
        <w:jc w:val="both"/>
        <w:rPr>
          <w:rFonts w:ascii="Tahoma" w:hAnsi="Tahoma" w:cs="Tahoma"/>
          <w:sz w:val="16"/>
          <w:szCs w:val="16"/>
        </w:rPr>
      </w:pPr>
      <w:r>
        <w:rPr>
          <w:rFonts w:ascii="Tahoma" w:hAnsi="Tahoma" w:cs="Tahoma"/>
          <w:sz w:val="16"/>
          <w:szCs w:val="16"/>
        </w:rPr>
        <w:t>1.1</w:t>
      </w:r>
      <w:r w:rsidR="00CC0C2B">
        <w:rPr>
          <w:rFonts w:ascii="Tahoma" w:hAnsi="Tahoma" w:cs="Tahoma"/>
          <w:sz w:val="16"/>
          <w:szCs w:val="16"/>
        </w:rPr>
        <w:t>.</w:t>
      </w:r>
      <w:r w:rsidR="00CC0C2B">
        <w:rPr>
          <w:rFonts w:ascii="Tahoma" w:hAnsi="Tahoma" w:cs="Tahoma"/>
          <w:sz w:val="16"/>
          <w:szCs w:val="16"/>
        </w:rPr>
        <w:tab/>
      </w:r>
      <w:r>
        <w:rPr>
          <w:rFonts w:ascii="Tahoma" w:hAnsi="Tahoma" w:cs="Tahoma"/>
          <w:sz w:val="16"/>
          <w:szCs w:val="16"/>
        </w:rPr>
        <w:t>BIR 2303</w:t>
      </w:r>
    </w:p>
    <w:p w14:paraId="5AA0F641" w14:textId="77777777" w:rsidR="00BB5672" w:rsidRDefault="00BB5672">
      <w:pPr>
        <w:ind w:left="720" w:hanging="720"/>
        <w:jc w:val="both"/>
        <w:rPr>
          <w:rFonts w:ascii="Tahoma" w:hAnsi="Tahoma" w:cs="Tahoma"/>
          <w:sz w:val="16"/>
          <w:szCs w:val="16"/>
        </w:rPr>
      </w:pPr>
      <w:r>
        <w:rPr>
          <w:rFonts w:ascii="Tahoma" w:hAnsi="Tahoma" w:cs="Tahoma"/>
          <w:sz w:val="16"/>
          <w:szCs w:val="16"/>
        </w:rPr>
        <w:t>1.2.</w:t>
      </w:r>
      <w:r>
        <w:rPr>
          <w:rFonts w:ascii="Tahoma" w:hAnsi="Tahoma" w:cs="Tahoma"/>
          <w:sz w:val="16"/>
          <w:szCs w:val="16"/>
        </w:rPr>
        <w:tab/>
        <w:t>For CUSTOMS e-services: BOC Certificate of Registration (COR)</w:t>
      </w:r>
    </w:p>
    <w:p w14:paraId="6C14014A" w14:textId="77777777" w:rsidR="00BB5672" w:rsidRDefault="00BB5672">
      <w:pPr>
        <w:ind w:left="720" w:hanging="720"/>
        <w:jc w:val="both"/>
        <w:rPr>
          <w:rFonts w:ascii="Tahoma" w:hAnsi="Tahoma" w:cs="Tahoma"/>
          <w:sz w:val="16"/>
          <w:szCs w:val="16"/>
        </w:rPr>
      </w:pPr>
      <w:r>
        <w:rPr>
          <w:rFonts w:ascii="Tahoma" w:hAnsi="Tahoma" w:cs="Tahoma"/>
          <w:sz w:val="16"/>
          <w:szCs w:val="16"/>
        </w:rPr>
        <w:t>1.3.</w:t>
      </w:r>
      <w:r>
        <w:rPr>
          <w:rFonts w:ascii="Tahoma" w:hAnsi="Tahoma" w:cs="Tahoma"/>
          <w:sz w:val="16"/>
          <w:szCs w:val="16"/>
        </w:rPr>
        <w:tab/>
        <w:t xml:space="preserve">For PEZA e-services: PEZA Certificate </w:t>
      </w:r>
      <w:r w:rsidR="00745A8B">
        <w:rPr>
          <w:rFonts w:ascii="Tahoma" w:hAnsi="Tahoma" w:cs="Tahoma"/>
          <w:sz w:val="16"/>
          <w:szCs w:val="16"/>
        </w:rPr>
        <w:t>for Locators and</w:t>
      </w:r>
      <w:r>
        <w:rPr>
          <w:rFonts w:ascii="Tahoma" w:hAnsi="Tahoma" w:cs="Tahoma"/>
          <w:sz w:val="16"/>
          <w:szCs w:val="16"/>
        </w:rPr>
        <w:t xml:space="preserve"> Letter of Authority</w:t>
      </w:r>
      <w:r w:rsidR="00745A8B">
        <w:rPr>
          <w:rFonts w:ascii="Tahoma" w:hAnsi="Tahoma" w:cs="Tahoma"/>
          <w:sz w:val="16"/>
          <w:szCs w:val="16"/>
        </w:rPr>
        <w:t xml:space="preserve"> (LOA) for Brokers/Freight Forwarders</w:t>
      </w:r>
    </w:p>
    <w:p w14:paraId="56826061" w14:textId="77777777" w:rsidR="00BB5672" w:rsidRDefault="00BB5672">
      <w:pPr>
        <w:ind w:left="720" w:hanging="720"/>
        <w:jc w:val="both"/>
        <w:rPr>
          <w:rFonts w:ascii="Tahoma" w:hAnsi="Tahoma" w:cs="Tahoma"/>
          <w:sz w:val="16"/>
          <w:szCs w:val="16"/>
        </w:rPr>
      </w:pPr>
      <w:r>
        <w:rPr>
          <w:rFonts w:ascii="Tahoma" w:hAnsi="Tahoma" w:cs="Tahoma"/>
          <w:sz w:val="16"/>
          <w:szCs w:val="16"/>
        </w:rPr>
        <w:t>1.4.</w:t>
      </w:r>
      <w:r>
        <w:rPr>
          <w:rFonts w:ascii="Tahoma" w:hAnsi="Tahoma" w:cs="Tahoma"/>
          <w:sz w:val="16"/>
          <w:szCs w:val="16"/>
        </w:rPr>
        <w:tab/>
        <w:t>For CDC e-service: CDC Certificate of Registration &amp; Tax Exempt (CRTE), 4-Digit Locator Code from Clark ________</w:t>
      </w:r>
    </w:p>
    <w:p w14:paraId="62B843AD" w14:textId="77777777" w:rsidR="00174D7F" w:rsidRDefault="00174D7F">
      <w:pPr>
        <w:ind w:left="720" w:hanging="720"/>
        <w:jc w:val="both"/>
        <w:rPr>
          <w:rFonts w:ascii="Tahoma" w:hAnsi="Tahoma" w:cs="Tahoma"/>
          <w:sz w:val="16"/>
          <w:szCs w:val="16"/>
        </w:rPr>
      </w:pPr>
    </w:p>
    <w:p w14:paraId="520926E7" w14:textId="7C062162" w:rsidR="00CC0C2B" w:rsidRDefault="00C92418">
      <w:pPr>
        <w:pStyle w:val="BodyText"/>
        <w:jc w:val="center"/>
        <w:rPr>
          <w:rFonts w:ascii="Tahoma" w:hAnsi="Tahoma" w:cs="Tahoma"/>
          <w:b/>
          <w:sz w:val="16"/>
          <w:szCs w:val="16"/>
          <w:u w:val="single"/>
        </w:rPr>
      </w:pPr>
      <w:r>
        <w:rPr>
          <w:rFonts w:ascii="Tahoma" w:hAnsi="Tahoma" w:cs="Tahoma"/>
          <w:b/>
          <w:noProof/>
          <w:sz w:val="16"/>
          <w:szCs w:val="16"/>
          <w:u w:val="single"/>
          <w:lang w:val="en-PH" w:eastAsia="en-PH"/>
        </w:rPr>
        <mc:AlternateContent>
          <mc:Choice Requires="wps">
            <w:drawing>
              <wp:anchor distT="0" distB="0" distL="114300" distR="114300" simplePos="0" relativeHeight="251653120" behindDoc="0" locked="0" layoutInCell="1" allowOverlap="1" wp14:anchorId="75C75951" wp14:editId="1FF7AF20">
                <wp:simplePos x="0" y="0"/>
                <wp:positionH relativeFrom="column">
                  <wp:posOffset>-87630</wp:posOffset>
                </wp:positionH>
                <wp:positionV relativeFrom="paragraph">
                  <wp:posOffset>61595</wp:posOffset>
                </wp:positionV>
                <wp:extent cx="6610350" cy="228600"/>
                <wp:effectExtent l="0" t="0" r="0" b="0"/>
                <wp:wrapNone/>
                <wp:docPr id="4177224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2860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6107B" w14:textId="77777777" w:rsidR="00745A8B" w:rsidRPr="00585B67" w:rsidRDefault="00745A8B" w:rsidP="00745A8B">
                            <w:pPr>
                              <w:pStyle w:val="BodyText"/>
                              <w:jc w:val="center"/>
                              <w:rPr>
                                <w:rFonts w:ascii="Tahoma" w:hAnsi="Tahoma" w:cs="Tahoma"/>
                                <w:b/>
                                <w:color w:val="FFFFFF"/>
                                <w:sz w:val="16"/>
                                <w:szCs w:val="16"/>
                                <w:u w:val="single"/>
                              </w:rPr>
                            </w:pPr>
                            <w:r w:rsidRPr="00585B67">
                              <w:rPr>
                                <w:rFonts w:ascii="Tahoma" w:hAnsi="Tahoma" w:cs="Tahoma"/>
                                <w:b/>
                                <w:color w:val="FFFFFF"/>
                                <w:sz w:val="16"/>
                                <w:szCs w:val="16"/>
                                <w:u w:val="single"/>
                              </w:rPr>
                              <w:t>SUBSCRIBER'S DECLARATION</w:t>
                            </w:r>
                          </w:p>
                          <w:p w14:paraId="0993439C" w14:textId="77777777" w:rsidR="00745A8B" w:rsidRPr="00585B67" w:rsidRDefault="00745A8B" w:rsidP="00745A8B">
                            <w:pPr>
                              <w:jc w:val="center"/>
                              <w:rPr>
                                <w:rFonts w:ascii="Tahoma" w:hAnsi="Tahoma" w:cs="Tahoma"/>
                                <w:b/>
                                <w:color w:val="FFFFFF"/>
                                <w:sz w:val="18"/>
                                <w:szCs w:val="18"/>
                                <w:lang w:val="en-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75951" id="Rectangle 6" o:spid="_x0000_s1029" style="position:absolute;left:0;text-align:left;margin-left:-6.9pt;margin-top:4.85pt;width:520.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" fillcolor="#365f91" stroked="f">
                <v:textbox>
                  <w:txbxContent>
                    <w:p w14:paraId="7F66107B" w14:textId="77777777" w:rsidR="00745A8B" w:rsidRPr="00585B67" w:rsidRDefault="00745A8B" w:rsidP="00745A8B">
                      <w:pPr>
                        <w:pStyle w:val="BodyText"/>
                        <w:jc w:val="center"/>
                        <w:rPr>
                          <w:rFonts w:ascii="Tahoma" w:hAnsi="Tahoma" w:cs="Tahoma"/>
                          <w:b/>
                          <w:color w:val="FFFFFF"/>
                          <w:sz w:val="16"/>
                          <w:szCs w:val="16"/>
                          <w:u w:val="single"/>
                        </w:rPr>
                      </w:pPr>
                      <w:r w:rsidRPr="00585B67">
                        <w:rPr>
                          <w:rFonts w:ascii="Tahoma" w:hAnsi="Tahoma" w:cs="Tahoma"/>
                          <w:b/>
                          <w:color w:val="FFFFFF"/>
                          <w:sz w:val="16"/>
                          <w:szCs w:val="16"/>
                          <w:u w:val="single"/>
                        </w:rPr>
                        <w:t>SUBSCRIBER'S DECLARATION</w:t>
                      </w:r>
                    </w:p>
                    <w:p w14:paraId="0993439C" w14:textId="77777777" w:rsidR="00745A8B" w:rsidRPr="00585B67" w:rsidRDefault="00745A8B" w:rsidP="00745A8B">
                      <w:pPr>
                        <w:jc w:val="center"/>
                        <w:rPr>
                          <w:rFonts w:ascii="Tahoma" w:hAnsi="Tahoma" w:cs="Tahoma"/>
                          <w:b/>
                          <w:color w:val="FFFFFF"/>
                          <w:sz w:val="18"/>
                          <w:szCs w:val="18"/>
                          <w:lang w:val="en-PH"/>
                        </w:rPr>
                      </w:pPr>
                    </w:p>
                  </w:txbxContent>
                </v:textbox>
              </v:rect>
            </w:pict>
          </mc:Fallback>
        </mc:AlternateContent>
      </w:r>
    </w:p>
    <w:p w14:paraId="44264AB4" w14:textId="77777777" w:rsidR="00745A8B" w:rsidRDefault="00745A8B">
      <w:pPr>
        <w:pStyle w:val="BodyText"/>
        <w:jc w:val="center"/>
        <w:rPr>
          <w:rFonts w:ascii="Tahoma" w:hAnsi="Tahoma" w:cs="Tahoma"/>
          <w:b/>
          <w:sz w:val="16"/>
          <w:szCs w:val="16"/>
          <w:u w:val="single"/>
        </w:rPr>
      </w:pPr>
    </w:p>
    <w:p w14:paraId="0C0CAC9E" w14:textId="77777777" w:rsidR="00745A8B" w:rsidRDefault="00745A8B">
      <w:pPr>
        <w:pStyle w:val="BodyText"/>
        <w:jc w:val="center"/>
        <w:rPr>
          <w:rFonts w:ascii="Tahoma" w:hAnsi="Tahoma" w:cs="Tahoma"/>
          <w:b/>
          <w:sz w:val="16"/>
          <w:szCs w:val="16"/>
          <w:u w:val="single"/>
        </w:rPr>
      </w:pPr>
    </w:p>
    <w:p w14:paraId="5D46D8FA" w14:textId="77777777" w:rsidR="0008005C" w:rsidRDefault="0008005C">
      <w:pPr>
        <w:pStyle w:val="BodyText"/>
        <w:jc w:val="center"/>
        <w:rPr>
          <w:rFonts w:ascii="Tahoma" w:hAnsi="Tahoma" w:cs="Tahoma"/>
          <w:b/>
          <w:sz w:val="16"/>
          <w:szCs w:val="16"/>
          <w:u w:val="single"/>
        </w:rPr>
      </w:pPr>
    </w:p>
    <w:p w14:paraId="01FED5C7" w14:textId="77777777" w:rsidR="00CC0C2B" w:rsidRDefault="00CC0C2B">
      <w:pPr>
        <w:pStyle w:val="BodyText"/>
        <w:ind w:left="720" w:hanging="720"/>
        <w:jc w:val="both"/>
        <w:rPr>
          <w:rFonts w:ascii="Tahoma" w:hAnsi="Tahoma" w:cs="Tahoma"/>
          <w:sz w:val="16"/>
          <w:szCs w:val="16"/>
        </w:rPr>
      </w:pPr>
      <w:r>
        <w:rPr>
          <w:rFonts w:ascii="Tahoma" w:hAnsi="Tahoma" w:cs="Tahoma"/>
          <w:sz w:val="16"/>
          <w:szCs w:val="16"/>
        </w:rPr>
        <w:t xml:space="preserve">2.1. </w:t>
      </w:r>
      <w:r>
        <w:rPr>
          <w:rFonts w:ascii="Tahoma" w:hAnsi="Tahoma" w:cs="Tahoma"/>
          <w:sz w:val="16"/>
          <w:szCs w:val="16"/>
        </w:rPr>
        <w:tab/>
        <w:t xml:space="preserve">I hereby confirm that the above information is true and correct, and the supporting documents attached hereto are genuine and authentic and voluntarily submitted by me for the </w:t>
      </w:r>
      <w:r w:rsidR="00174D7F">
        <w:rPr>
          <w:rFonts w:ascii="Tahoma" w:hAnsi="Tahoma" w:cs="Tahoma"/>
          <w:sz w:val="16"/>
          <w:szCs w:val="16"/>
        </w:rPr>
        <w:t>purpose of an application for e</w:t>
      </w:r>
      <w:r>
        <w:rPr>
          <w:rFonts w:ascii="Tahoma" w:hAnsi="Tahoma" w:cs="Tahoma"/>
          <w:sz w:val="16"/>
          <w:szCs w:val="16"/>
        </w:rPr>
        <w:t xml:space="preserve">Trade Services.  </w:t>
      </w:r>
    </w:p>
    <w:p w14:paraId="285BD670" w14:textId="77777777" w:rsidR="00CC0C2B" w:rsidRDefault="00CC0C2B">
      <w:pPr>
        <w:pStyle w:val="BodyText"/>
        <w:ind w:left="720" w:hanging="720"/>
        <w:jc w:val="both"/>
        <w:rPr>
          <w:rFonts w:ascii="Tahoma" w:hAnsi="Tahoma" w:cs="Tahoma"/>
          <w:sz w:val="16"/>
          <w:szCs w:val="16"/>
        </w:rPr>
      </w:pPr>
      <w:r>
        <w:rPr>
          <w:rFonts w:ascii="Tahoma" w:hAnsi="Tahoma" w:cs="Tahoma"/>
          <w:sz w:val="16"/>
          <w:szCs w:val="16"/>
        </w:rPr>
        <w:t xml:space="preserve">2.2. </w:t>
      </w:r>
      <w:r>
        <w:rPr>
          <w:rFonts w:ascii="Tahoma" w:hAnsi="Tahoma" w:cs="Tahoma"/>
          <w:sz w:val="16"/>
          <w:szCs w:val="16"/>
        </w:rPr>
        <w:tab/>
        <w:t>I fully understand the fe</w:t>
      </w:r>
      <w:r w:rsidR="00174D7F">
        <w:rPr>
          <w:rFonts w:ascii="Tahoma" w:hAnsi="Tahoma" w:cs="Tahoma"/>
          <w:sz w:val="16"/>
          <w:szCs w:val="16"/>
        </w:rPr>
        <w:t>es, rates and charges for all e</w:t>
      </w:r>
      <w:r>
        <w:rPr>
          <w:rFonts w:ascii="Tahoma" w:hAnsi="Tahoma" w:cs="Tahoma"/>
          <w:sz w:val="16"/>
          <w:szCs w:val="16"/>
        </w:rPr>
        <w:t>Trade services and agree to pay the same in accordance with their due dates</w:t>
      </w:r>
    </w:p>
    <w:p w14:paraId="663E416E" w14:textId="15BFE23C" w:rsidR="00CC0C2B" w:rsidRPr="005E4866" w:rsidRDefault="00CC0C2B">
      <w:pPr>
        <w:pStyle w:val="BodyText"/>
        <w:ind w:left="720" w:hanging="720"/>
        <w:jc w:val="both"/>
        <w:rPr>
          <w:rFonts w:ascii="Tahoma" w:hAnsi="Tahoma" w:cs="Tahoma"/>
          <w:sz w:val="16"/>
          <w:szCs w:val="16"/>
        </w:rPr>
      </w:pPr>
      <w:r>
        <w:rPr>
          <w:rFonts w:ascii="Tahoma" w:hAnsi="Tahoma" w:cs="Tahoma"/>
          <w:sz w:val="16"/>
          <w:szCs w:val="16"/>
        </w:rPr>
        <w:t xml:space="preserve">2.3. </w:t>
      </w:r>
      <w:r>
        <w:rPr>
          <w:rFonts w:ascii="Tahoma" w:hAnsi="Tahoma" w:cs="Tahoma"/>
          <w:sz w:val="16"/>
          <w:szCs w:val="16"/>
        </w:rPr>
        <w:tab/>
        <w:t xml:space="preserve">I hereby confirm that I have read and understood </w:t>
      </w:r>
      <w:r w:rsidRPr="005E4866">
        <w:rPr>
          <w:rFonts w:ascii="Tahoma" w:hAnsi="Tahoma" w:cs="Tahoma"/>
          <w:sz w:val="16"/>
          <w:szCs w:val="16"/>
        </w:rPr>
        <w:t xml:space="preserve">the </w:t>
      </w:r>
      <w:r w:rsidR="00984F2B" w:rsidRPr="005E4866">
        <w:rPr>
          <w:rFonts w:cs="Arial"/>
          <w:b/>
          <w:bCs/>
          <w:sz w:val="22"/>
          <w:szCs w:val="22"/>
        </w:rPr>
        <w:t xml:space="preserve">End User </w:t>
      </w:r>
      <w:r w:rsidRPr="005E4866">
        <w:rPr>
          <w:rFonts w:ascii="Tahoma" w:hAnsi="Tahoma" w:cs="Tahoma"/>
          <w:b/>
          <w:bCs/>
          <w:sz w:val="22"/>
          <w:szCs w:val="22"/>
        </w:rPr>
        <w:t>Terms</w:t>
      </w:r>
      <w:r w:rsidRPr="005E4866">
        <w:rPr>
          <w:rFonts w:ascii="Tahoma" w:hAnsi="Tahoma" w:cs="Tahoma"/>
          <w:b/>
          <w:bCs/>
          <w:sz w:val="20"/>
        </w:rPr>
        <w:t xml:space="preserve"> </w:t>
      </w:r>
      <w:r w:rsidR="00984F2B" w:rsidRPr="005E4866">
        <w:rPr>
          <w:rFonts w:ascii="Tahoma" w:hAnsi="Tahoma" w:cs="Tahoma"/>
          <w:b/>
          <w:bCs/>
          <w:sz w:val="20"/>
        </w:rPr>
        <w:t>A</w:t>
      </w:r>
      <w:r w:rsidRPr="005E4866">
        <w:rPr>
          <w:rFonts w:ascii="Tahoma" w:hAnsi="Tahoma" w:cs="Tahoma"/>
          <w:b/>
          <w:bCs/>
          <w:sz w:val="20"/>
        </w:rPr>
        <w:t>nd Conditions</w:t>
      </w:r>
      <w:r w:rsidRPr="005E4866">
        <w:rPr>
          <w:rFonts w:ascii="Tahoma" w:hAnsi="Tahoma" w:cs="Tahoma"/>
          <w:sz w:val="16"/>
          <w:szCs w:val="16"/>
        </w:rPr>
        <w:t xml:space="preserve"> stated on the </w:t>
      </w:r>
      <w:r w:rsidR="00984F2B" w:rsidRPr="005E4866">
        <w:rPr>
          <w:rFonts w:ascii="Tahoma" w:hAnsi="Tahoma" w:cs="Tahoma"/>
          <w:sz w:val="16"/>
          <w:szCs w:val="16"/>
        </w:rPr>
        <w:t>pages 2 and 3</w:t>
      </w:r>
      <w:r w:rsidRPr="005E4866">
        <w:rPr>
          <w:rFonts w:ascii="Tahoma" w:hAnsi="Tahoma" w:cs="Tahoma"/>
          <w:sz w:val="16"/>
          <w:szCs w:val="16"/>
        </w:rPr>
        <w:t xml:space="preserve"> of this form and that I shall comply with them.</w:t>
      </w:r>
    </w:p>
    <w:p w14:paraId="7D611962" w14:textId="77777777" w:rsidR="00745A8B" w:rsidRPr="0077227C" w:rsidRDefault="00745A8B">
      <w:pPr>
        <w:pStyle w:val="BodyText"/>
        <w:ind w:left="720" w:hanging="720"/>
        <w:jc w:val="both"/>
        <w:rPr>
          <w:rFonts w:ascii="Tahoma" w:hAnsi="Tahoma" w:cs="Tahoma"/>
          <w:color w:val="FF0000"/>
          <w:sz w:val="16"/>
          <w:szCs w:val="16"/>
        </w:rPr>
      </w:pPr>
    </w:p>
    <w:p w14:paraId="1117D18B" w14:textId="153E569C" w:rsidR="00745A8B" w:rsidRDefault="00C92418">
      <w:pPr>
        <w:pStyle w:val="BodyText"/>
        <w:ind w:left="720" w:hanging="720"/>
        <w:jc w:val="both"/>
        <w:rPr>
          <w:rFonts w:ascii="Tahoma" w:hAnsi="Tahoma" w:cs="Tahoma"/>
          <w:sz w:val="16"/>
          <w:szCs w:val="16"/>
        </w:rPr>
      </w:pPr>
      <w:r>
        <w:rPr>
          <w:rFonts w:ascii="Tahoma" w:hAnsi="Tahoma" w:cs="Tahoma"/>
          <w:noProof/>
          <w:sz w:val="16"/>
          <w:szCs w:val="16"/>
          <w:lang w:val="en-PH" w:eastAsia="en-PH"/>
        </w:rPr>
        <mc:AlternateContent>
          <mc:Choice Requires="wps">
            <w:drawing>
              <wp:anchor distT="0" distB="0" distL="114300" distR="114300" simplePos="0" relativeHeight="251654144" behindDoc="0" locked="0" layoutInCell="1" allowOverlap="1" wp14:anchorId="7BBA6345" wp14:editId="7195A741">
                <wp:simplePos x="0" y="0"/>
                <wp:positionH relativeFrom="column">
                  <wp:posOffset>-87630</wp:posOffset>
                </wp:positionH>
                <wp:positionV relativeFrom="paragraph">
                  <wp:posOffset>35560</wp:posOffset>
                </wp:positionV>
                <wp:extent cx="6610350" cy="228600"/>
                <wp:effectExtent l="0" t="0" r="0" b="0"/>
                <wp:wrapNone/>
                <wp:docPr id="10362139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2860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552F6" w14:textId="7E310EE5" w:rsidR="00745A8B" w:rsidRPr="005E4866" w:rsidRDefault="00745A8B" w:rsidP="00745A8B">
                            <w:pPr>
                              <w:jc w:val="center"/>
                              <w:rPr>
                                <w:rFonts w:ascii="Tahoma" w:hAnsi="Tahoma" w:cs="Tahoma"/>
                                <w:b/>
                                <w:color w:val="FFFFFF" w:themeColor="background1"/>
                                <w:sz w:val="16"/>
                                <w:szCs w:val="16"/>
                                <w:u w:val="single"/>
                              </w:rPr>
                            </w:pPr>
                            <w:r w:rsidRPr="005E4866">
                              <w:rPr>
                                <w:rFonts w:ascii="Tahoma" w:hAnsi="Tahoma" w:cs="Tahoma"/>
                                <w:b/>
                                <w:color w:val="FFFFFF" w:themeColor="background1"/>
                                <w:sz w:val="16"/>
                                <w:szCs w:val="16"/>
                                <w:u w:val="single"/>
                              </w:rPr>
                              <w:t xml:space="preserve">CDEC DATA PRIVACY CONSENT </w:t>
                            </w:r>
                          </w:p>
                          <w:p w14:paraId="349C5EBD" w14:textId="77777777" w:rsidR="00745A8B" w:rsidRPr="00585B67" w:rsidRDefault="00745A8B" w:rsidP="00745A8B">
                            <w:pPr>
                              <w:jc w:val="center"/>
                              <w:rPr>
                                <w:rFonts w:ascii="Tahoma" w:hAnsi="Tahoma" w:cs="Tahoma"/>
                                <w:b/>
                                <w:color w:val="FFFFFF"/>
                                <w:sz w:val="18"/>
                                <w:szCs w:val="18"/>
                                <w:lang w:val="en-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A6345" id="Rectangle 7" o:spid="_x0000_s1030" style="position:absolute;left:0;text-align:left;margin-left:-6.9pt;margin-top:2.8pt;width:52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" fillcolor="#365f91" stroked="f">
                <v:textbox>
                  <w:txbxContent>
                    <w:p w14:paraId="0D9552F6" w14:textId="7E310EE5" w:rsidR="00745A8B" w:rsidRPr="005E4866" w:rsidRDefault="00745A8B" w:rsidP="00745A8B">
                      <w:pPr>
                        <w:jc w:val="center"/>
                        <w:rPr>
                          <w:rFonts w:ascii="Tahoma" w:hAnsi="Tahoma" w:cs="Tahoma"/>
                          <w:b/>
                          <w:color w:val="FFFFFF" w:themeColor="background1"/>
                          <w:sz w:val="16"/>
                          <w:szCs w:val="16"/>
                          <w:u w:val="single"/>
                        </w:rPr>
                      </w:pPr>
                      <w:r w:rsidRPr="005E4866">
                        <w:rPr>
                          <w:rFonts w:ascii="Tahoma" w:hAnsi="Tahoma" w:cs="Tahoma"/>
                          <w:b/>
                          <w:color w:val="FFFFFF" w:themeColor="background1"/>
                          <w:sz w:val="16"/>
                          <w:szCs w:val="16"/>
                          <w:u w:val="single"/>
                        </w:rPr>
                        <w:t xml:space="preserve">CDEC DATA PRIVACY CONSENT </w:t>
                      </w:r>
                    </w:p>
                    <w:p w14:paraId="349C5EBD" w14:textId="77777777" w:rsidR="00745A8B" w:rsidRPr="00585B67" w:rsidRDefault="00745A8B" w:rsidP="00745A8B">
                      <w:pPr>
                        <w:jc w:val="center"/>
                        <w:rPr>
                          <w:rFonts w:ascii="Tahoma" w:hAnsi="Tahoma" w:cs="Tahoma"/>
                          <w:b/>
                          <w:color w:val="FFFFFF"/>
                          <w:sz w:val="18"/>
                          <w:szCs w:val="18"/>
                          <w:lang w:val="en-PH"/>
                        </w:rPr>
                      </w:pPr>
                    </w:p>
                  </w:txbxContent>
                </v:textbox>
              </v:rect>
            </w:pict>
          </mc:Fallback>
        </mc:AlternateContent>
      </w:r>
    </w:p>
    <w:p w14:paraId="59CE8E99" w14:textId="77777777" w:rsidR="00745A8B" w:rsidRDefault="00745A8B">
      <w:pPr>
        <w:pStyle w:val="BodyText"/>
        <w:ind w:left="720" w:hanging="720"/>
        <w:jc w:val="both"/>
        <w:rPr>
          <w:rFonts w:ascii="Tahoma" w:hAnsi="Tahoma" w:cs="Tahoma"/>
          <w:sz w:val="16"/>
          <w:szCs w:val="16"/>
        </w:rPr>
      </w:pPr>
    </w:p>
    <w:p w14:paraId="644159E6" w14:textId="77777777" w:rsidR="0008005C" w:rsidRDefault="0008005C" w:rsidP="0008005C">
      <w:pPr>
        <w:jc w:val="both"/>
        <w:rPr>
          <w:sz w:val="16"/>
          <w:szCs w:val="16"/>
        </w:rPr>
      </w:pPr>
    </w:p>
    <w:p w14:paraId="3A22AFFC" w14:textId="77777777" w:rsidR="0008005C" w:rsidRPr="00483B8E" w:rsidRDefault="0008005C" w:rsidP="0008005C">
      <w:pPr>
        <w:jc w:val="center"/>
        <w:rPr>
          <w:sz w:val="16"/>
          <w:szCs w:val="16"/>
          <w:u w:val="single"/>
        </w:rPr>
      </w:pPr>
    </w:p>
    <w:p w14:paraId="5FC631CF" w14:textId="3F8111FC" w:rsidR="0008005C" w:rsidRPr="00483B8E" w:rsidRDefault="0008005C" w:rsidP="0008005C">
      <w:pPr>
        <w:rPr>
          <w:rFonts w:ascii="Tahoma" w:hAnsi="Tahoma" w:cs="Tahoma"/>
          <w:sz w:val="16"/>
          <w:szCs w:val="16"/>
        </w:rPr>
      </w:pPr>
      <w:r w:rsidRPr="00483B8E">
        <w:rPr>
          <w:rFonts w:ascii="Tahoma" w:hAnsi="Tahoma" w:cs="Tahoma"/>
          <w:sz w:val="16"/>
          <w:szCs w:val="16"/>
        </w:rPr>
        <w:t xml:space="preserve">I </w:t>
      </w:r>
      <w:r w:rsidR="00EB11CC" w:rsidRPr="00483B8E">
        <w:rPr>
          <w:rFonts w:ascii="Tahoma" w:hAnsi="Tahoma" w:cs="Tahoma"/>
          <w:sz w:val="16"/>
          <w:szCs w:val="16"/>
        </w:rPr>
        <w:t xml:space="preserve">HEREBY GIVE MY CONSENT TO </w:t>
      </w:r>
      <w:r w:rsidRPr="00483B8E">
        <w:rPr>
          <w:rFonts w:ascii="Tahoma" w:hAnsi="Tahoma" w:cs="Tahoma"/>
          <w:sz w:val="16"/>
          <w:szCs w:val="16"/>
        </w:rPr>
        <w:t xml:space="preserve">CARGO DATA EXCHANGE CENTER INC. </w:t>
      </w:r>
      <w:r w:rsidR="00EB11CC" w:rsidRPr="00483B8E">
        <w:rPr>
          <w:rFonts w:ascii="Tahoma" w:hAnsi="Tahoma" w:cs="Tahoma"/>
          <w:sz w:val="16"/>
          <w:szCs w:val="16"/>
        </w:rPr>
        <w:t xml:space="preserve">TO COLLECT, PROCESS AND STORE MY PERSONAL DATA AS PART OF MY REGISTRATION TO AVAIL OF </w:t>
      </w:r>
      <w:r w:rsidRPr="00483B8E">
        <w:rPr>
          <w:rFonts w:ascii="Tahoma" w:hAnsi="Tahoma" w:cs="Tahoma"/>
          <w:sz w:val="16"/>
          <w:szCs w:val="16"/>
        </w:rPr>
        <w:t>CDEC V</w:t>
      </w:r>
      <w:r w:rsidR="00EB11CC" w:rsidRPr="00483B8E">
        <w:rPr>
          <w:rFonts w:ascii="Tahoma" w:hAnsi="Tahoma" w:cs="Tahoma"/>
          <w:sz w:val="16"/>
          <w:szCs w:val="16"/>
        </w:rPr>
        <w:t>ALUE ADDED SERVICE PROVIDER (VASP) SERVICES.</w:t>
      </w:r>
    </w:p>
    <w:p w14:paraId="5171B52E" w14:textId="77777777" w:rsidR="0008005C" w:rsidRPr="00483B8E" w:rsidRDefault="0008005C" w:rsidP="0008005C">
      <w:pPr>
        <w:jc w:val="center"/>
        <w:rPr>
          <w:rFonts w:ascii="Tahoma" w:hAnsi="Tahoma" w:cs="Tahoma"/>
          <w:sz w:val="16"/>
          <w:szCs w:val="16"/>
        </w:rPr>
      </w:pPr>
    </w:p>
    <w:p w14:paraId="12407D88" w14:textId="77777777" w:rsidR="0008005C" w:rsidRPr="00483B8E" w:rsidRDefault="0008005C" w:rsidP="0008005C">
      <w:pPr>
        <w:rPr>
          <w:rFonts w:ascii="Tahoma" w:hAnsi="Tahoma" w:cs="Tahoma"/>
          <w:sz w:val="16"/>
          <w:szCs w:val="16"/>
        </w:rPr>
      </w:pPr>
      <w:r w:rsidRPr="00483B8E">
        <w:rPr>
          <w:rFonts w:ascii="Tahoma" w:hAnsi="Tahoma" w:cs="Tahoma"/>
          <w:sz w:val="16"/>
          <w:szCs w:val="16"/>
        </w:rPr>
        <w:t>The Personal Data to be collected, processed and stored are</w:t>
      </w:r>
      <w:r w:rsidR="00EB11CC" w:rsidRPr="00483B8E">
        <w:rPr>
          <w:rFonts w:ascii="Tahoma" w:hAnsi="Tahoma" w:cs="Tahoma"/>
          <w:sz w:val="16"/>
          <w:szCs w:val="16"/>
        </w:rPr>
        <w:t xml:space="preserve"> clearly identified in general information and billing information portion of this registration form</w:t>
      </w:r>
      <w:r w:rsidR="0023192A" w:rsidRPr="00483B8E">
        <w:rPr>
          <w:rFonts w:ascii="Tahoma" w:hAnsi="Tahoma" w:cs="Tahoma"/>
          <w:sz w:val="16"/>
          <w:szCs w:val="16"/>
        </w:rPr>
        <w:t>.  T</w:t>
      </w:r>
      <w:r w:rsidR="00EE4F8D">
        <w:rPr>
          <w:rFonts w:ascii="Tahoma" w:hAnsi="Tahoma" w:cs="Tahoma"/>
          <w:sz w:val="16"/>
          <w:szCs w:val="16"/>
        </w:rPr>
        <w:t xml:space="preserve">hese and the information contained in abovementioned attached documents </w:t>
      </w:r>
      <w:r w:rsidR="0023192A" w:rsidRPr="00483B8E">
        <w:rPr>
          <w:rFonts w:ascii="Tahoma" w:hAnsi="Tahoma" w:cs="Tahoma"/>
          <w:sz w:val="16"/>
          <w:szCs w:val="16"/>
        </w:rPr>
        <w:t xml:space="preserve">are the same mandatory information </w:t>
      </w:r>
      <w:r w:rsidRPr="00483B8E">
        <w:rPr>
          <w:rFonts w:ascii="Tahoma" w:hAnsi="Tahoma" w:cs="Tahoma"/>
          <w:sz w:val="16"/>
          <w:szCs w:val="16"/>
        </w:rPr>
        <w:t>required in my registration with Bureau of Customs Client Profile Registration System (CPRS)</w:t>
      </w:r>
    </w:p>
    <w:p w14:paraId="4F1C7963" w14:textId="77777777" w:rsidR="0008005C" w:rsidRPr="00483B8E" w:rsidRDefault="0008005C" w:rsidP="0008005C">
      <w:pPr>
        <w:rPr>
          <w:rFonts w:ascii="Tahoma" w:hAnsi="Tahoma" w:cs="Tahoma"/>
          <w:sz w:val="16"/>
          <w:szCs w:val="16"/>
        </w:rPr>
      </w:pPr>
    </w:p>
    <w:p w14:paraId="1269A089" w14:textId="77777777" w:rsidR="0008005C" w:rsidRPr="00483B8E" w:rsidRDefault="0023192A" w:rsidP="0008005C">
      <w:pPr>
        <w:rPr>
          <w:rFonts w:ascii="Tahoma" w:hAnsi="Tahoma" w:cs="Tahoma"/>
          <w:sz w:val="16"/>
          <w:szCs w:val="16"/>
        </w:rPr>
      </w:pPr>
      <w:r w:rsidRPr="00483B8E">
        <w:rPr>
          <w:rFonts w:ascii="Tahoma" w:hAnsi="Tahoma" w:cs="Tahoma"/>
          <w:sz w:val="16"/>
          <w:szCs w:val="16"/>
        </w:rPr>
        <w:t>I am informed that CDEC will use these Personal Data for the specific purpose of creating a user account in order for me to access and use CDEC VASP services</w:t>
      </w:r>
      <w:r w:rsidR="00570D50" w:rsidRPr="00483B8E">
        <w:rPr>
          <w:rFonts w:ascii="Tahoma" w:hAnsi="Tahoma" w:cs="Tahoma"/>
          <w:sz w:val="16"/>
          <w:szCs w:val="16"/>
        </w:rPr>
        <w:t>, for</w:t>
      </w:r>
      <w:r w:rsidRPr="00483B8E">
        <w:rPr>
          <w:rFonts w:ascii="Tahoma" w:hAnsi="Tahoma" w:cs="Tahoma"/>
          <w:sz w:val="16"/>
          <w:szCs w:val="16"/>
        </w:rPr>
        <w:t xml:space="preserve"> billing of CDEC VASP transaction fees, for contacting me in relation to customer helpdesk and </w:t>
      </w:r>
      <w:r w:rsidR="00570D50" w:rsidRPr="00483B8E">
        <w:rPr>
          <w:rFonts w:ascii="Tahoma" w:hAnsi="Tahoma" w:cs="Tahoma"/>
          <w:sz w:val="16"/>
          <w:szCs w:val="16"/>
        </w:rPr>
        <w:t>support,</w:t>
      </w:r>
      <w:r w:rsidRPr="00483B8E">
        <w:rPr>
          <w:rFonts w:ascii="Tahoma" w:hAnsi="Tahoma" w:cs="Tahoma"/>
          <w:sz w:val="16"/>
          <w:szCs w:val="16"/>
        </w:rPr>
        <w:t xml:space="preserve"> and for me to receive advisories and notifications and circulars as registered client of CDEC.</w:t>
      </w:r>
    </w:p>
    <w:p w14:paraId="79406BE0" w14:textId="77777777" w:rsidR="0008005C" w:rsidRPr="00483B8E" w:rsidRDefault="0008005C" w:rsidP="0008005C">
      <w:pPr>
        <w:jc w:val="center"/>
        <w:rPr>
          <w:sz w:val="16"/>
          <w:szCs w:val="16"/>
        </w:rPr>
      </w:pPr>
    </w:p>
    <w:p w14:paraId="377774D9" w14:textId="77777777" w:rsidR="0008005C" w:rsidRPr="00483B8E" w:rsidRDefault="0008005C">
      <w:pPr>
        <w:pStyle w:val="BodyText"/>
        <w:jc w:val="both"/>
        <w:rPr>
          <w:rFonts w:ascii="Tahoma" w:hAnsi="Tahoma" w:cs="Tahoma"/>
          <w:sz w:val="16"/>
          <w:szCs w:val="16"/>
        </w:rPr>
      </w:pPr>
    </w:p>
    <w:p w14:paraId="7CCA8810" w14:textId="77777777" w:rsidR="00CC0C2B" w:rsidRPr="00483B8E" w:rsidRDefault="00CC0C2B">
      <w:pPr>
        <w:pStyle w:val="BodyText"/>
        <w:rPr>
          <w:rFonts w:ascii="Tahoma" w:hAnsi="Tahoma" w:cs="Tahoma"/>
          <w:sz w:val="16"/>
          <w:szCs w:val="16"/>
        </w:rPr>
      </w:pPr>
    </w:p>
    <w:p w14:paraId="00D2C8D9" w14:textId="77777777" w:rsidR="00CC0C2B" w:rsidRPr="00483B8E" w:rsidRDefault="00CC0C2B">
      <w:pPr>
        <w:pStyle w:val="BodyText"/>
        <w:rPr>
          <w:rFonts w:ascii="Tahoma" w:hAnsi="Tahoma" w:cs="Tahoma"/>
          <w:sz w:val="16"/>
          <w:szCs w:val="16"/>
          <w:u w:val="single"/>
        </w:rPr>
      </w:pPr>
      <w:r w:rsidRPr="00483B8E">
        <w:rPr>
          <w:rFonts w:ascii="Tahoma" w:hAnsi="Tahoma" w:cs="Tahoma"/>
          <w:sz w:val="16"/>
          <w:szCs w:val="16"/>
          <w:u w:val="single"/>
        </w:rPr>
        <w:t xml:space="preserve">    </w:t>
      </w:r>
      <w:r w:rsidRPr="00483B8E">
        <w:rPr>
          <w:rFonts w:ascii="Tahoma" w:hAnsi="Tahoma" w:cs="Tahoma"/>
          <w:sz w:val="16"/>
          <w:szCs w:val="16"/>
          <w:u w:val="single"/>
        </w:rPr>
        <w:tab/>
      </w:r>
      <w:r w:rsidRPr="00483B8E">
        <w:rPr>
          <w:rFonts w:ascii="Tahoma" w:hAnsi="Tahoma" w:cs="Tahoma"/>
          <w:sz w:val="16"/>
          <w:szCs w:val="16"/>
          <w:u w:val="single"/>
        </w:rPr>
        <w:tab/>
      </w:r>
      <w:r w:rsidRPr="00483B8E">
        <w:rPr>
          <w:rFonts w:ascii="Tahoma" w:hAnsi="Tahoma" w:cs="Tahoma"/>
          <w:sz w:val="16"/>
          <w:szCs w:val="16"/>
          <w:u w:val="single"/>
        </w:rPr>
        <w:tab/>
      </w:r>
      <w:r w:rsidRPr="00483B8E">
        <w:rPr>
          <w:rFonts w:ascii="Tahoma" w:hAnsi="Tahoma" w:cs="Tahoma"/>
          <w:sz w:val="16"/>
          <w:szCs w:val="16"/>
          <w:u w:val="single"/>
        </w:rPr>
        <w:tab/>
      </w:r>
      <w:r w:rsidRPr="00483B8E">
        <w:rPr>
          <w:rFonts w:ascii="Tahoma" w:hAnsi="Tahoma" w:cs="Tahoma"/>
          <w:sz w:val="16"/>
          <w:szCs w:val="16"/>
          <w:u w:val="single"/>
        </w:rPr>
        <w:tab/>
      </w:r>
      <w:r w:rsidRPr="00483B8E">
        <w:rPr>
          <w:rFonts w:ascii="Tahoma" w:hAnsi="Tahoma" w:cs="Tahoma"/>
          <w:sz w:val="16"/>
          <w:szCs w:val="16"/>
        </w:rPr>
        <w:tab/>
      </w:r>
      <w:r w:rsidRPr="00483B8E">
        <w:rPr>
          <w:rFonts w:ascii="Tahoma" w:hAnsi="Tahoma" w:cs="Tahoma"/>
          <w:sz w:val="16"/>
          <w:szCs w:val="16"/>
        </w:rPr>
        <w:tab/>
      </w:r>
      <w:r w:rsidRPr="00483B8E">
        <w:rPr>
          <w:rFonts w:ascii="Tahoma" w:hAnsi="Tahoma" w:cs="Tahoma"/>
          <w:sz w:val="16"/>
          <w:szCs w:val="16"/>
        </w:rPr>
        <w:tab/>
      </w:r>
      <w:r w:rsidRPr="00483B8E">
        <w:rPr>
          <w:rFonts w:ascii="Tahoma" w:hAnsi="Tahoma" w:cs="Tahoma"/>
          <w:sz w:val="16"/>
          <w:szCs w:val="16"/>
        </w:rPr>
        <w:tab/>
        <w:t xml:space="preserve">    </w:t>
      </w:r>
      <w:r w:rsidRPr="00483B8E">
        <w:rPr>
          <w:rFonts w:ascii="Tahoma" w:hAnsi="Tahoma" w:cs="Tahoma"/>
          <w:sz w:val="16"/>
          <w:szCs w:val="16"/>
          <w:u w:val="single"/>
        </w:rPr>
        <w:tab/>
      </w:r>
      <w:r w:rsidRPr="00483B8E">
        <w:rPr>
          <w:rFonts w:ascii="Tahoma" w:hAnsi="Tahoma" w:cs="Tahoma"/>
          <w:sz w:val="16"/>
          <w:szCs w:val="16"/>
          <w:u w:val="single"/>
        </w:rPr>
        <w:tab/>
      </w:r>
      <w:r w:rsidRPr="00483B8E">
        <w:rPr>
          <w:rFonts w:ascii="Tahoma" w:hAnsi="Tahoma" w:cs="Tahoma"/>
          <w:sz w:val="16"/>
          <w:szCs w:val="16"/>
          <w:u w:val="single"/>
        </w:rPr>
        <w:tab/>
      </w:r>
      <w:r w:rsidRPr="00483B8E">
        <w:rPr>
          <w:rFonts w:ascii="Tahoma" w:hAnsi="Tahoma" w:cs="Tahoma"/>
          <w:sz w:val="16"/>
          <w:szCs w:val="16"/>
          <w:u w:val="single"/>
        </w:rPr>
        <w:tab/>
      </w:r>
    </w:p>
    <w:p w14:paraId="316FEA33" w14:textId="77777777" w:rsidR="00CC0C2B" w:rsidRDefault="00CC0C2B">
      <w:pPr>
        <w:pStyle w:val="BodyText"/>
        <w:rPr>
          <w:rFonts w:ascii="Tahoma" w:hAnsi="Tahoma" w:cs="Tahoma"/>
          <w:sz w:val="16"/>
          <w:szCs w:val="16"/>
        </w:rPr>
      </w:pPr>
      <w:r w:rsidRPr="00483B8E">
        <w:rPr>
          <w:rFonts w:ascii="Tahoma" w:hAnsi="Tahoma" w:cs="Tahoma"/>
          <w:sz w:val="16"/>
          <w:szCs w:val="16"/>
        </w:rPr>
        <w:t xml:space="preserve">           Name &amp; Signature of Applicant</w:t>
      </w:r>
      <w:r w:rsidRPr="00483B8E">
        <w:rPr>
          <w:rFonts w:ascii="Tahoma" w:hAnsi="Tahoma" w:cs="Tahoma"/>
          <w:sz w:val="16"/>
          <w:szCs w:val="16"/>
        </w:rPr>
        <w:tab/>
      </w:r>
      <w:r w:rsidRPr="00483B8E">
        <w:rPr>
          <w:rFonts w:ascii="Tahoma" w:hAnsi="Tahoma" w:cs="Tahoma"/>
          <w:sz w:val="16"/>
          <w:szCs w:val="16"/>
        </w:rPr>
        <w:tab/>
      </w:r>
      <w:r w:rsidRPr="00483B8E">
        <w:rPr>
          <w:rFonts w:ascii="Tahoma" w:hAnsi="Tahoma" w:cs="Tahoma"/>
          <w:sz w:val="16"/>
          <w:szCs w:val="16"/>
        </w:rPr>
        <w:tab/>
      </w:r>
      <w:r w:rsidRPr="00483B8E">
        <w:rPr>
          <w:rFonts w:ascii="Tahoma" w:hAnsi="Tahoma" w:cs="Tahoma"/>
          <w:sz w:val="16"/>
          <w:szCs w:val="16"/>
        </w:rPr>
        <w:tab/>
      </w:r>
      <w:r w:rsidRPr="00483B8E">
        <w:rPr>
          <w:rFonts w:ascii="Tahoma" w:hAnsi="Tahoma" w:cs="Tahoma"/>
          <w:sz w:val="16"/>
          <w:szCs w:val="16"/>
        </w:rPr>
        <w:tab/>
        <w:t xml:space="preserve">           </w:t>
      </w:r>
      <w:r w:rsidRPr="00483B8E">
        <w:rPr>
          <w:rFonts w:ascii="Tahoma" w:hAnsi="Tahoma" w:cs="Tahoma"/>
          <w:sz w:val="16"/>
          <w:szCs w:val="16"/>
        </w:rPr>
        <w:tab/>
        <w:t xml:space="preserve">                            Date</w:t>
      </w:r>
    </w:p>
    <w:p w14:paraId="2D78774D" w14:textId="77777777" w:rsidR="00EC2D15" w:rsidRDefault="00EC2D15">
      <w:pPr>
        <w:pStyle w:val="BodyText"/>
        <w:rPr>
          <w:rFonts w:ascii="Tahoma" w:hAnsi="Tahoma" w:cs="Tahoma"/>
          <w:sz w:val="16"/>
          <w:szCs w:val="16"/>
        </w:rPr>
      </w:pPr>
    </w:p>
    <w:p w14:paraId="0185A2F9" w14:textId="77777777" w:rsidR="00EC2D15" w:rsidRDefault="00EC2D15">
      <w:pPr>
        <w:pStyle w:val="BodyText"/>
        <w:rPr>
          <w:rFonts w:ascii="Tahoma" w:hAnsi="Tahoma" w:cs="Tahoma"/>
          <w:sz w:val="16"/>
          <w:szCs w:val="16"/>
        </w:rPr>
      </w:pPr>
    </w:p>
    <w:p w14:paraId="7EC9EC0E" w14:textId="77777777" w:rsidR="00EC2D15" w:rsidRDefault="00EC2D15">
      <w:pPr>
        <w:pStyle w:val="BodyText"/>
        <w:rPr>
          <w:rFonts w:ascii="Tahoma" w:hAnsi="Tahoma" w:cs="Tahoma"/>
          <w:sz w:val="16"/>
          <w:szCs w:val="16"/>
        </w:rPr>
      </w:pPr>
    </w:p>
    <w:p w14:paraId="2371C31F" w14:textId="77777777" w:rsidR="00EC2D15" w:rsidRDefault="00EC2D15">
      <w:pPr>
        <w:pStyle w:val="BodyText"/>
        <w:rPr>
          <w:rFonts w:ascii="Tahoma" w:hAnsi="Tahoma" w:cs="Tahoma"/>
          <w:sz w:val="16"/>
          <w:szCs w:val="16"/>
        </w:rPr>
      </w:pPr>
    </w:p>
    <w:p w14:paraId="5E57446B" w14:textId="77777777" w:rsidR="00EC2D15" w:rsidRDefault="00EC2D15">
      <w:pPr>
        <w:pStyle w:val="BodyText"/>
        <w:rPr>
          <w:rFonts w:ascii="Tahoma" w:hAnsi="Tahoma" w:cs="Tahoma"/>
          <w:sz w:val="16"/>
          <w:szCs w:val="16"/>
        </w:rPr>
      </w:pPr>
    </w:p>
    <w:p w14:paraId="54E893A3" w14:textId="77777777" w:rsidR="00EC2D15" w:rsidRDefault="00EC2D15">
      <w:pPr>
        <w:pStyle w:val="BodyText"/>
        <w:rPr>
          <w:rFonts w:ascii="Tahoma" w:hAnsi="Tahoma" w:cs="Tahoma"/>
          <w:sz w:val="16"/>
          <w:szCs w:val="16"/>
        </w:rPr>
      </w:pPr>
    </w:p>
    <w:p w14:paraId="7974BB17" w14:textId="77777777" w:rsidR="00EC2D15" w:rsidRPr="00F27DBE" w:rsidRDefault="00A67807" w:rsidP="00EC2D15">
      <w:pPr>
        <w:jc w:val="center"/>
        <w:rPr>
          <w:rFonts w:ascii="Tahoma" w:hAnsi="Tahoma" w:cs="Tahoma"/>
          <w:b/>
          <w:sz w:val="15"/>
          <w:szCs w:val="15"/>
          <w:u w:val="single"/>
        </w:rPr>
      </w:pPr>
      <w:r>
        <w:rPr>
          <w:rFonts w:ascii="Tahoma" w:hAnsi="Tahoma" w:cs="Tahoma"/>
          <w:b/>
          <w:sz w:val="15"/>
          <w:szCs w:val="15"/>
          <w:u w:val="single"/>
        </w:rPr>
        <w:t>END USER TERMS AND CONDITIONS</w:t>
      </w:r>
    </w:p>
    <w:p w14:paraId="0E3A4A42" w14:textId="77777777" w:rsidR="00EC2D15" w:rsidRPr="00F27DBE" w:rsidRDefault="00EC2D15" w:rsidP="00EC2D15">
      <w:pPr>
        <w:jc w:val="both"/>
        <w:rPr>
          <w:rFonts w:ascii="Tahoma" w:hAnsi="Tahoma" w:cs="Tahoma"/>
          <w:sz w:val="15"/>
          <w:szCs w:val="15"/>
        </w:rPr>
      </w:pPr>
      <w:r w:rsidRPr="00F27DBE">
        <w:rPr>
          <w:rFonts w:ascii="Tahoma" w:hAnsi="Tahoma" w:cs="Tahoma"/>
          <w:sz w:val="15"/>
          <w:szCs w:val="15"/>
        </w:rPr>
        <w:t> </w:t>
      </w:r>
    </w:p>
    <w:p w14:paraId="6D3F84D7" w14:textId="77777777" w:rsidR="00EC2D15" w:rsidRDefault="00EC2D15" w:rsidP="00EC2D15">
      <w:pPr>
        <w:jc w:val="both"/>
        <w:rPr>
          <w:rFonts w:ascii="Tahoma" w:hAnsi="Tahoma" w:cs="Tahoma"/>
          <w:sz w:val="15"/>
          <w:szCs w:val="15"/>
        </w:rPr>
      </w:pPr>
      <w:r w:rsidRPr="00F27DBE">
        <w:rPr>
          <w:rFonts w:ascii="Tahoma" w:hAnsi="Tahoma" w:cs="Tahoma"/>
          <w:sz w:val="15"/>
          <w:szCs w:val="15"/>
        </w:rPr>
        <w:t xml:space="preserve">Cargo Data Exchange Center, Inc., hereafter referred to as CDEC, and_____________________________________, hereinafter referred to as the SUBSCRIBER, do hereby agree to enter into this </w:t>
      </w:r>
      <w:r w:rsidR="005B1BFD">
        <w:rPr>
          <w:rFonts w:ascii="Tahoma" w:hAnsi="Tahoma" w:cs="Tahoma"/>
          <w:sz w:val="15"/>
          <w:szCs w:val="15"/>
        </w:rPr>
        <w:t xml:space="preserve">legal </w:t>
      </w:r>
      <w:r w:rsidRPr="00F27DBE">
        <w:rPr>
          <w:rFonts w:ascii="Tahoma" w:hAnsi="Tahoma" w:cs="Tahoma"/>
          <w:sz w:val="15"/>
          <w:szCs w:val="15"/>
        </w:rPr>
        <w:t>agreement for e-Trade services to be p</w:t>
      </w:r>
      <w:r w:rsidR="005B1BFD">
        <w:rPr>
          <w:rFonts w:ascii="Tahoma" w:hAnsi="Tahoma" w:cs="Tahoma"/>
          <w:sz w:val="15"/>
          <w:szCs w:val="15"/>
        </w:rPr>
        <w:t>rovided by CDEC.</w:t>
      </w:r>
    </w:p>
    <w:p w14:paraId="38D81528" w14:textId="77777777" w:rsidR="005B1BFD" w:rsidRDefault="005B1BFD" w:rsidP="00EC2D15">
      <w:pPr>
        <w:jc w:val="both"/>
        <w:rPr>
          <w:rFonts w:ascii="Tahoma" w:hAnsi="Tahoma" w:cs="Tahoma"/>
          <w:sz w:val="15"/>
          <w:szCs w:val="15"/>
        </w:rPr>
      </w:pPr>
    </w:p>
    <w:p w14:paraId="54B06C7B" w14:textId="77777777" w:rsidR="005B1BFD" w:rsidRPr="00F27DBE" w:rsidRDefault="005B1BFD" w:rsidP="00EC2D15">
      <w:pPr>
        <w:jc w:val="both"/>
        <w:rPr>
          <w:rFonts w:ascii="Tahoma" w:hAnsi="Tahoma" w:cs="Tahoma"/>
          <w:sz w:val="15"/>
          <w:szCs w:val="15"/>
        </w:rPr>
      </w:pPr>
      <w:r w:rsidRPr="005B1BFD">
        <w:rPr>
          <w:rFonts w:ascii="Tahoma" w:hAnsi="Tahoma" w:cs="Tahoma"/>
          <w:sz w:val="15"/>
          <w:szCs w:val="15"/>
        </w:rPr>
        <w:t xml:space="preserve">By using </w:t>
      </w:r>
      <w:r>
        <w:rPr>
          <w:rFonts w:ascii="Tahoma" w:hAnsi="Tahoma" w:cs="Tahoma"/>
          <w:sz w:val="15"/>
          <w:szCs w:val="15"/>
        </w:rPr>
        <w:t xml:space="preserve">CDEC’s </w:t>
      </w:r>
      <w:r w:rsidRPr="00F27DBE">
        <w:rPr>
          <w:rFonts w:ascii="Tahoma" w:hAnsi="Tahoma" w:cs="Tahoma"/>
          <w:sz w:val="15"/>
          <w:szCs w:val="15"/>
        </w:rPr>
        <w:t>e-Trade services</w:t>
      </w:r>
      <w:r w:rsidRPr="005B1BFD">
        <w:rPr>
          <w:rFonts w:ascii="Tahoma" w:hAnsi="Tahoma" w:cs="Tahoma"/>
          <w:sz w:val="15"/>
          <w:szCs w:val="15"/>
        </w:rPr>
        <w:t xml:space="preserve">, </w:t>
      </w:r>
      <w:r>
        <w:rPr>
          <w:rFonts w:ascii="Tahoma" w:hAnsi="Tahoma" w:cs="Tahoma"/>
          <w:sz w:val="15"/>
          <w:szCs w:val="15"/>
        </w:rPr>
        <w:t>Subscriber</w:t>
      </w:r>
      <w:r w:rsidRPr="005B1BFD">
        <w:rPr>
          <w:rFonts w:ascii="Tahoma" w:hAnsi="Tahoma" w:cs="Tahoma"/>
          <w:sz w:val="15"/>
          <w:szCs w:val="15"/>
        </w:rPr>
        <w:t xml:space="preserve"> agrees to be bound by the terms and conditions set forth in this </w:t>
      </w:r>
      <w:r>
        <w:rPr>
          <w:rFonts w:ascii="Tahoma" w:hAnsi="Tahoma" w:cs="Tahoma"/>
          <w:sz w:val="15"/>
          <w:szCs w:val="15"/>
        </w:rPr>
        <w:t>Agreement</w:t>
      </w:r>
      <w:r w:rsidRPr="005B1BFD">
        <w:rPr>
          <w:rFonts w:ascii="Tahoma" w:hAnsi="Tahoma" w:cs="Tahoma"/>
          <w:sz w:val="15"/>
          <w:szCs w:val="15"/>
        </w:rPr>
        <w:t xml:space="preserve">. If </w:t>
      </w:r>
      <w:r>
        <w:rPr>
          <w:rFonts w:ascii="Tahoma" w:hAnsi="Tahoma" w:cs="Tahoma"/>
          <w:sz w:val="15"/>
          <w:szCs w:val="15"/>
        </w:rPr>
        <w:t>Subscriber</w:t>
      </w:r>
      <w:r w:rsidRPr="005B1BFD">
        <w:rPr>
          <w:rFonts w:ascii="Tahoma" w:hAnsi="Tahoma" w:cs="Tahoma"/>
          <w:sz w:val="15"/>
          <w:szCs w:val="15"/>
        </w:rPr>
        <w:t xml:space="preserve"> does not agree to the terms and conditions set forth in this </w:t>
      </w:r>
      <w:r>
        <w:rPr>
          <w:rFonts w:ascii="Tahoma" w:hAnsi="Tahoma" w:cs="Tahoma"/>
          <w:sz w:val="15"/>
          <w:szCs w:val="15"/>
        </w:rPr>
        <w:t>Agreement</w:t>
      </w:r>
      <w:r w:rsidRPr="005B1BFD">
        <w:rPr>
          <w:rFonts w:ascii="Tahoma" w:hAnsi="Tahoma" w:cs="Tahoma"/>
          <w:sz w:val="15"/>
          <w:szCs w:val="15"/>
        </w:rPr>
        <w:t xml:space="preserve">, then </w:t>
      </w:r>
      <w:r>
        <w:rPr>
          <w:rFonts w:ascii="Tahoma" w:hAnsi="Tahoma" w:cs="Tahoma"/>
          <w:sz w:val="15"/>
          <w:szCs w:val="15"/>
        </w:rPr>
        <w:t>Subscriber</w:t>
      </w:r>
      <w:r w:rsidRPr="005B1BFD">
        <w:rPr>
          <w:rFonts w:ascii="Tahoma" w:hAnsi="Tahoma" w:cs="Tahoma"/>
          <w:sz w:val="15"/>
          <w:szCs w:val="15"/>
        </w:rPr>
        <w:t xml:space="preserve"> </w:t>
      </w:r>
      <w:r>
        <w:rPr>
          <w:rFonts w:ascii="Tahoma" w:hAnsi="Tahoma" w:cs="Tahoma"/>
          <w:sz w:val="15"/>
          <w:szCs w:val="15"/>
        </w:rPr>
        <w:t>shall</w:t>
      </w:r>
      <w:r w:rsidRPr="005B1BFD">
        <w:rPr>
          <w:rFonts w:ascii="Tahoma" w:hAnsi="Tahoma" w:cs="Tahoma"/>
          <w:sz w:val="15"/>
          <w:szCs w:val="15"/>
        </w:rPr>
        <w:t xml:space="preserve"> </w:t>
      </w:r>
      <w:r w:rsidR="007F1303">
        <w:rPr>
          <w:rFonts w:ascii="Tahoma" w:hAnsi="Tahoma" w:cs="Tahoma"/>
          <w:sz w:val="15"/>
          <w:szCs w:val="15"/>
        </w:rPr>
        <w:t xml:space="preserve">not </w:t>
      </w:r>
      <w:r>
        <w:rPr>
          <w:rFonts w:ascii="Tahoma" w:hAnsi="Tahoma" w:cs="Tahoma"/>
          <w:sz w:val="15"/>
          <w:szCs w:val="15"/>
        </w:rPr>
        <w:t>be able to</w:t>
      </w:r>
      <w:r w:rsidRPr="005B1BFD">
        <w:rPr>
          <w:rFonts w:ascii="Tahoma" w:hAnsi="Tahoma" w:cs="Tahoma"/>
          <w:sz w:val="15"/>
          <w:szCs w:val="15"/>
        </w:rPr>
        <w:t xml:space="preserve"> use the </w:t>
      </w:r>
      <w:r w:rsidRPr="00F27DBE">
        <w:rPr>
          <w:rFonts w:ascii="Tahoma" w:hAnsi="Tahoma" w:cs="Tahoma"/>
          <w:sz w:val="15"/>
          <w:szCs w:val="15"/>
        </w:rPr>
        <w:t>e-Trade services</w:t>
      </w:r>
      <w:r w:rsidRPr="005B1BFD">
        <w:rPr>
          <w:rFonts w:ascii="Tahoma" w:hAnsi="Tahoma" w:cs="Tahoma"/>
          <w:sz w:val="15"/>
          <w:szCs w:val="15"/>
        </w:rPr>
        <w:t>.</w:t>
      </w:r>
    </w:p>
    <w:p w14:paraId="0F3E996E" w14:textId="77777777" w:rsidR="00EC2D15" w:rsidRPr="00F27DBE" w:rsidRDefault="00EC2D15" w:rsidP="00EC2D15">
      <w:pPr>
        <w:jc w:val="both"/>
        <w:rPr>
          <w:rFonts w:ascii="Tahoma" w:hAnsi="Tahoma" w:cs="Tahoma"/>
          <w:sz w:val="15"/>
          <w:szCs w:val="15"/>
        </w:rPr>
      </w:pPr>
      <w:r w:rsidRPr="00F27DBE">
        <w:rPr>
          <w:rFonts w:ascii="Tahoma" w:hAnsi="Tahoma" w:cs="Tahoma"/>
          <w:sz w:val="15"/>
          <w:szCs w:val="15"/>
        </w:rPr>
        <w:t> </w:t>
      </w:r>
    </w:p>
    <w:p w14:paraId="6F90D644" w14:textId="77777777" w:rsidR="00EC2D15" w:rsidRDefault="00EC2D15" w:rsidP="00EC2D15">
      <w:pPr>
        <w:jc w:val="both"/>
        <w:rPr>
          <w:rFonts w:ascii="Tahoma" w:hAnsi="Tahoma" w:cs="Tahoma"/>
          <w:sz w:val="15"/>
          <w:szCs w:val="15"/>
        </w:rPr>
      </w:pPr>
      <w:r w:rsidRPr="00F27DBE">
        <w:rPr>
          <w:rFonts w:ascii="Tahoma" w:hAnsi="Tahoma" w:cs="Tahoma"/>
          <w:sz w:val="15"/>
          <w:szCs w:val="15"/>
        </w:rPr>
        <w:t xml:space="preserve">3.1. e-Trade services, hereinafter referred to as SERVICE, shall pertain to services that the subscriber subscribes to in the registration </w:t>
      </w:r>
      <w:r w:rsidR="00C27D61" w:rsidRPr="00F27DBE">
        <w:rPr>
          <w:rFonts w:ascii="Tahoma" w:hAnsi="Tahoma" w:cs="Tahoma"/>
          <w:sz w:val="15"/>
          <w:szCs w:val="15"/>
        </w:rPr>
        <w:t>form.</w:t>
      </w:r>
      <w:r w:rsidR="00C27D61">
        <w:rPr>
          <w:rStyle w:val="CommentReference"/>
          <w:lang w:eastAsia="en-US"/>
        </w:rPr>
        <w:t xml:space="preserve"> T</w:t>
      </w:r>
      <w:r w:rsidR="00C27D61">
        <w:rPr>
          <w:rFonts w:ascii="Tahoma" w:hAnsi="Tahoma" w:cs="Tahoma"/>
          <w:sz w:val="15"/>
          <w:szCs w:val="15"/>
        </w:rPr>
        <w:t>hese</w:t>
      </w:r>
      <w:r w:rsidR="00FD7D57">
        <w:rPr>
          <w:rFonts w:ascii="Tahoma" w:hAnsi="Tahoma" w:cs="Tahoma"/>
          <w:sz w:val="15"/>
          <w:szCs w:val="15"/>
        </w:rPr>
        <w:t xml:space="preserve"> e-Trade services include:</w:t>
      </w:r>
    </w:p>
    <w:p w14:paraId="2278EF95" w14:textId="77777777" w:rsidR="00FD7D57" w:rsidRDefault="00FD7D57" w:rsidP="00EC2D15">
      <w:pPr>
        <w:jc w:val="both"/>
        <w:rPr>
          <w:rFonts w:ascii="Tahoma" w:hAnsi="Tahoma" w:cs="Tahoma"/>
          <w:sz w:val="15"/>
          <w:szCs w:val="15"/>
        </w:rPr>
      </w:pPr>
      <w:r>
        <w:rPr>
          <w:rFonts w:ascii="Tahoma" w:hAnsi="Tahoma" w:cs="Tahoma"/>
          <w:sz w:val="15"/>
          <w:szCs w:val="15"/>
        </w:rPr>
        <w:tab/>
        <w:t>-</w:t>
      </w:r>
      <w:r>
        <w:rPr>
          <w:rFonts w:ascii="Tahoma" w:hAnsi="Tahoma" w:cs="Tahoma"/>
          <w:sz w:val="15"/>
          <w:szCs w:val="15"/>
        </w:rPr>
        <w:tab/>
        <w:t>B</w:t>
      </w:r>
      <w:r w:rsidR="002B387B">
        <w:rPr>
          <w:rFonts w:ascii="Tahoma" w:hAnsi="Tahoma" w:cs="Tahoma"/>
          <w:sz w:val="15"/>
          <w:szCs w:val="15"/>
        </w:rPr>
        <w:t>ureau of Customs (BOC)</w:t>
      </w:r>
      <w:r>
        <w:rPr>
          <w:rFonts w:ascii="Tahoma" w:hAnsi="Tahoma" w:cs="Tahoma"/>
          <w:sz w:val="15"/>
          <w:szCs w:val="15"/>
        </w:rPr>
        <w:t xml:space="preserve"> Client Profile Registration</w:t>
      </w:r>
    </w:p>
    <w:p w14:paraId="148BEACB" w14:textId="77777777" w:rsidR="00FD7D57" w:rsidRDefault="00FD7D57" w:rsidP="00EC2D15">
      <w:pPr>
        <w:jc w:val="both"/>
        <w:rPr>
          <w:rFonts w:ascii="Tahoma" w:hAnsi="Tahoma" w:cs="Tahoma"/>
          <w:sz w:val="15"/>
          <w:szCs w:val="15"/>
        </w:rPr>
      </w:pPr>
      <w:r>
        <w:rPr>
          <w:rFonts w:ascii="Tahoma" w:hAnsi="Tahoma" w:cs="Tahoma"/>
          <w:sz w:val="15"/>
          <w:szCs w:val="15"/>
        </w:rPr>
        <w:tab/>
        <w:t>-</w:t>
      </w:r>
      <w:r>
        <w:rPr>
          <w:rFonts w:ascii="Tahoma" w:hAnsi="Tahoma" w:cs="Tahoma"/>
          <w:sz w:val="15"/>
          <w:szCs w:val="15"/>
        </w:rPr>
        <w:tab/>
        <w:t>Airfreight and Seafreight electronic manifest submission to B</w:t>
      </w:r>
      <w:r w:rsidR="002B387B">
        <w:rPr>
          <w:rFonts w:ascii="Tahoma" w:hAnsi="Tahoma" w:cs="Tahoma"/>
          <w:sz w:val="15"/>
          <w:szCs w:val="15"/>
        </w:rPr>
        <w:t xml:space="preserve">OC </w:t>
      </w:r>
      <w:r>
        <w:rPr>
          <w:rFonts w:ascii="Tahoma" w:hAnsi="Tahoma" w:cs="Tahoma"/>
          <w:sz w:val="15"/>
          <w:szCs w:val="15"/>
        </w:rPr>
        <w:t>Customs Processing System</w:t>
      </w:r>
    </w:p>
    <w:p w14:paraId="56BB220C" w14:textId="77777777" w:rsidR="00FD7D57" w:rsidRDefault="00FD7D57" w:rsidP="00EC2D15">
      <w:pPr>
        <w:jc w:val="both"/>
        <w:rPr>
          <w:rFonts w:ascii="Tahoma" w:hAnsi="Tahoma" w:cs="Tahoma"/>
          <w:sz w:val="15"/>
          <w:szCs w:val="15"/>
        </w:rPr>
      </w:pPr>
      <w:r>
        <w:rPr>
          <w:rFonts w:ascii="Tahoma" w:hAnsi="Tahoma" w:cs="Tahoma"/>
          <w:sz w:val="15"/>
          <w:szCs w:val="15"/>
        </w:rPr>
        <w:tab/>
        <w:t>-</w:t>
      </w:r>
      <w:r>
        <w:rPr>
          <w:rFonts w:ascii="Tahoma" w:hAnsi="Tahoma" w:cs="Tahoma"/>
          <w:sz w:val="15"/>
          <w:szCs w:val="15"/>
        </w:rPr>
        <w:tab/>
        <w:t>BOC import and export declaration</w:t>
      </w:r>
    </w:p>
    <w:p w14:paraId="5669DF62" w14:textId="77777777" w:rsidR="00984F2B" w:rsidRDefault="00FD7D57" w:rsidP="00EC2D15">
      <w:pPr>
        <w:jc w:val="both"/>
        <w:rPr>
          <w:rFonts w:ascii="Tahoma" w:hAnsi="Tahoma" w:cs="Tahoma"/>
          <w:sz w:val="15"/>
          <w:szCs w:val="15"/>
        </w:rPr>
      </w:pPr>
      <w:r>
        <w:rPr>
          <w:rFonts w:ascii="Tahoma" w:hAnsi="Tahoma" w:cs="Tahoma"/>
          <w:sz w:val="15"/>
          <w:szCs w:val="15"/>
        </w:rPr>
        <w:tab/>
        <w:t>-</w:t>
      </w:r>
      <w:r>
        <w:rPr>
          <w:rFonts w:ascii="Tahoma" w:hAnsi="Tahoma" w:cs="Tahoma"/>
          <w:sz w:val="15"/>
          <w:szCs w:val="15"/>
        </w:rPr>
        <w:tab/>
        <w:t>BOC Transfer Permit</w:t>
      </w:r>
      <w:r>
        <w:rPr>
          <w:rFonts w:ascii="Tahoma" w:hAnsi="Tahoma" w:cs="Tahoma"/>
          <w:sz w:val="15"/>
          <w:szCs w:val="15"/>
        </w:rPr>
        <w:tab/>
      </w:r>
    </w:p>
    <w:p w14:paraId="6415F7F4" w14:textId="5F262BC4" w:rsidR="00FD7D57" w:rsidRDefault="00FD7D57" w:rsidP="00984F2B">
      <w:pPr>
        <w:ind w:firstLine="720"/>
        <w:jc w:val="both"/>
        <w:rPr>
          <w:rFonts w:ascii="Tahoma" w:hAnsi="Tahoma" w:cs="Tahoma"/>
          <w:sz w:val="15"/>
          <w:szCs w:val="15"/>
        </w:rPr>
      </w:pPr>
      <w:r>
        <w:rPr>
          <w:rFonts w:ascii="Tahoma" w:hAnsi="Tahoma" w:cs="Tahoma"/>
          <w:sz w:val="15"/>
          <w:szCs w:val="15"/>
        </w:rPr>
        <w:t>-</w:t>
      </w:r>
      <w:r>
        <w:rPr>
          <w:rFonts w:ascii="Tahoma" w:hAnsi="Tahoma" w:cs="Tahoma"/>
          <w:sz w:val="15"/>
          <w:szCs w:val="15"/>
        </w:rPr>
        <w:tab/>
        <w:t>BOC Electronic On-Line Release System (e-OLRS)</w:t>
      </w:r>
    </w:p>
    <w:p w14:paraId="39D6446D" w14:textId="77777777" w:rsidR="002B387B" w:rsidRDefault="002B387B" w:rsidP="00EC2D15">
      <w:pPr>
        <w:jc w:val="both"/>
        <w:rPr>
          <w:rFonts w:ascii="Tahoma" w:hAnsi="Tahoma" w:cs="Tahoma"/>
          <w:sz w:val="15"/>
          <w:szCs w:val="15"/>
        </w:rPr>
      </w:pPr>
      <w:r>
        <w:rPr>
          <w:rFonts w:ascii="Tahoma" w:hAnsi="Tahoma" w:cs="Tahoma"/>
          <w:sz w:val="15"/>
          <w:szCs w:val="15"/>
        </w:rPr>
        <w:tab/>
        <w:t>-</w:t>
      </w:r>
      <w:r>
        <w:rPr>
          <w:rFonts w:ascii="Tahoma" w:hAnsi="Tahoma" w:cs="Tahoma"/>
          <w:sz w:val="15"/>
          <w:szCs w:val="15"/>
        </w:rPr>
        <w:tab/>
        <w:t>Philippine Economic Zone Authority (PEZA) e-Services</w:t>
      </w:r>
    </w:p>
    <w:p w14:paraId="6C0BDBF1" w14:textId="77777777" w:rsidR="002B387B" w:rsidRDefault="002B387B" w:rsidP="00EC2D15">
      <w:pPr>
        <w:jc w:val="both"/>
        <w:rPr>
          <w:rFonts w:ascii="Tahoma" w:hAnsi="Tahoma" w:cs="Tahoma"/>
          <w:sz w:val="15"/>
          <w:szCs w:val="15"/>
        </w:rPr>
      </w:pPr>
      <w:r>
        <w:rPr>
          <w:rFonts w:ascii="Tahoma" w:hAnsi="Tahoma" w:cs="Tahoma"/>
          <w:sz w:val="15"/>
          <w:szCs w:val="15"/>
        </w:rPr>
        <w:tab/>
      </w:r>
      <w:r>
        <w:rPr>
          <w:rFonts w:ascii="Tahoma" w:hAnsi="Tahoma" w:cs="Tahoma"/>
          <w:sz w:val="15"/>
          <w:szCs w:val="15"/>
        </w:rPr>
        <w:tab/>
        <w:t>-</w:t>
      </w:r>
      <w:r>
        <w:rPr>
          <w:rFonts w:ascii="Tahoma" w:hAnsi="Tahoma" w:cs="Tahoma"/>
          <w:sz w:val="15"/>
          <w:szCs w:val="15"/>
        </w:rPr>
        <w:tab/>
        <w:t>Electronic Import Permit and Export Declaration</w:t>
      </w:r>
    </w:p>
    <w:p w14:paraId="1E019E4B" w14:textId="77777777" w:rsidR="002B387B" w:rsidRDefault="002B387B" w:rsidP="00EC2D15">
      <w:pPr>
        <w:jc w:val="both"/>
        <w:rPr>
          <w:rFonts w:ascii="Tahoma" w:hAnsi="Tahoma" w:cs="Tahoma"/>
          <w:sz w:val="15"/>
          <w:szCs w:val="15"/>
        </w:rPr>
      </w:pPr>
      <w:r>
        <w:rPr>
          <w:rFonts w:ascii="Tahoma" w:hAnsi="Tahoma" w:cs="Tahoma"/>
          <w:sz w:val="15"/>
          <w:szCs w:val="15"/>
        </w:rPr>
        <w:tab/>
      </w:r>
      <w:r>
        <w:rPr>
          <w:rFonts w:ascii="Tahoma" w:hAnsi="Tahoma" w:cs="Tahoma"/>
          <w:sz w:val="15"/>
          <w:szCs w:val="15"/>
        </w:rPr>
        <w:tab/>
        <w:t>-</w:t>
      </w:r>
      <w:r>
        <w:rPr>
          <w:rFonts w:ascii="Tahoma" w:hAnsi="Tahoma" w:cs="Tahoma"/>
          <w:sz w:val="15"/>
          <w:szCs w:val="15"/>
        </w:rPr>
        <w:tab/>
        <w:t>Electronic Zone Transfer System</w:t>
      </w:r>
    </w:p>
    <w:p w14:paraId="3F2272E5" w14:textId="1786FBE5" w:rsidR="002B387B" w:rsidRDefault="002B387B" w:rsidP="00EC2D15">
      <w:pPr>
        <w:jc w:val="both"/>
        <w:rPr>
          <w:rFonts w:ascii="Tahoma" w:hAnsi="Tahoma" w:cs="Tahoma"/>
          <w:sz w:val="15"/>
          <w:szCs w:val="15"/>
        </w:rPr>
      </w:pPr>
      <w:r>
        <w:rPr>
          <w:rFonts w:ascii="Tahoma" w:hAnsi="Tahoma" w:cs="Tahoma"/>
          <w:sz w:val="15"/>
          <w:szCs w:val="15"/>
        </w:rPr>
        <w:tab/>
        <w:t>-</w:t>
      </w:r>
      <w:r>
        <w:rPr>
          <w:rFonts w:ascii="Tahoma" w:hAnsi="Tahoma" w:cs="Tahoma"/>
          <w:sz w:val="15"/>
          <w:szCs w:val="15"/>
        </w:rPr>
        <w:tab/>
        <w:t>Clark Development Corporation (CDC) E</w:t>
      </w:r>
      <w:r w:rsidR="00984F2B">
        <w:rPr>
          <w:rFonts w:ascii="Tahoma" w:hAnsi="Tahoma" w:cs="Tahoma"/>
          <w:sz w:val="15"/>
          <w:szCs w:val="15"/>
        </w:rPr>
        <w:t>lectronic</w:t>
      </w:r>
      <w:r>
        <w:rPr>
          <w:rFonts w:ascii="Tahoma" w:hAnsi="Tahoma" w:cs="Tahoma"/>
          <w:sz w:val="15"/>
          <w:szCs w:val="15"/>
        </w:rPr>
        <w:t xml:space="preserve"> Transfer Admission Permit</w:t>
      </w:r>
    </w:p>
    <w:p w14:paraId="279E9841" w14:textId="77777777" w:rsidR="002B387B" w:rsidRPr="00F27DBE" w:rsidRDefault="002B387B" w:rsidP="00EC2D15">
      <w:pPr>
        <w:jc w:val="both"/>
        <w:rPr>
          <w:rFonts w:ascii="Tahoma" w:hAnsi="Tahoma" w:cs="Tahoma"/>
          <w:sz w:val="15"/>
          <w:szCs w:val="15"/>
        </w:rPr>
      </w:pPr>
      <w:r>
        <w:rPr>
          <w:rFonts w:ascii="Tahoma" w:hAnsi="Tahoma" w:cs="Tahoma"/>
          <w:sz w:val="15"/>
          <w:szCs w:val="15"/>
        </w:rPr>
        <w:tab/>
        <w:t>-</w:t>
      </w:r>
      <w:r>
        <w:rPr>
          <w:rFonts w:ascii="Tahoma" w:hAnsi="Tahoma" w:cs="Tahoma"/>
          <w:sz w:val="15"/>
          <w:szCs w:val="15"/>
        </w:rPr>
        <w:tab/>
        <w:t>other e-Services mandated by BOC, PEZA, CDC and other freeport authorities</w:t>
      </w:r>
    </w:p>
    <w:p w14:paraId="0A43C005" w14:textId="77777777" w:rsidR="00EC2D15" w:rsidRPr="00F27DBE" w:rsidRDefault="00EC2D15" w:rsidP="00EC2D15">
      <w:pPr>
        <w:jc w:val="both"/>
        <w:rPr>
          <w:rFonts w:ascii="Tahoma" w:hAnsi="Tahoma" w:cs="Tahoma"/>
          <w:sz w:val="15"/>
          <w:szCs w:val="15"/>
        </w:rPr>
      </w:pPr>
      <w:r w:rsidRPr="00F27DBE">
        <w:rPr>
          <w:rFonts w:ascii="Tahoma" w:hAnsi="Tahoma" w:cs="Tahoma"/>
          <w:sz w:val="15"/>
          <w:szCs w:val="15"/>
        </w:rPr>
        <w:t xml:space="preserve">3.2. e-Trade services are limited to the </w:t>
      </w:r>
      <w:r>
        <w:rPr>
          <w:rFonts w:ascii="Tahoma" w:hAnsi="Tahoma" w:cs="Tahoma"/>
          <w:sz w:val="15"/>
          <w:szCs w:val="15"/>
        </w:rPr>
        <w:t>access and use</w:t>
      </w:r>
      <w:r w:rsidRPr="00F27DBE">
        <w:rPr>
          <w:rFonts w:ascii="Tahoma" w:hAnsi="Tahoma" w:cs="Tahoma"/>
          <w:sz w:val="15"/>
          <w:szCs w:val="15"/>
        </w:rPr>
        <w:t xml:space="preserve"> of the e-Trade portal</w:t>
      </w:r>
      <w:r>
        <w:rPr>
          <w:rFonts w:ascii="Tahoma" w:hAnsi="Tahoma" w:cs="Tahoma"/>
          <w:sz w:val="15"/>
          <w:szCs w:val="15"/>
        </w:rPr>
        <w:t>. Access to a reliable internet service connection shall be the sole responsibility of the subscriber.</w:t>
      </w:r>
    </w:p>
    <w:p w14:paraId="642A4174" w14:textId="77777777" w:rsidR="00EC2D15" w:rsidRPr="00F27DBE" w:rsidRDefault="00EC2D15" w:rsidP="00EC2D15">
      <w:pPr>
        <w:jc w:val="both"/>
        <w:rPr>
          <w:rFonts w:ascii="Tahoma" w:hAnsi="Tahoma" w:cs="Tahoma"/>
          <w:sz w:val="15"/>
          <w:szCs w:val="15"/>
        </w:rPr>
      </w:pPr>
      <w:r w:rsidRPr="00F27DBE">
        <w:rPr>
          <w:rFonts w:ascii="Tahoma" w:hAnsi="Tahoma" w:cs="Tahoma"/>
          <w:sz w:val="15"/>
          <w:szCs w:val="15"/>
        </w:rPr>
        <w:t xml:space="preserve">3.3. CDEC shall make available, properly maintain and continue to upgrade </w:t>
      </w:r>
      <w:r>
        <w:rPr>
          <w:rFonts w:ascii="Tahoma" w:hAnsi="Tahoma" w:cs="Tahoma"/>
          <w:sz w:val="15"/>
          <w:szCs w:val="15"/>
        </w:rPr>
        <w:t>its</w:t>
      </w:r>
      <w:r w:rsidRPr="00F27DBE">
        <w:rPr>
          <w:rFonts w:ascii="Tahoma" w:hAnsi="Tahoma" w:cs="Tahoma"/>
          <w:sz w:val="15"/>
          <w:szCs w:val="15"/>
        </w:rPr>
        <w:t xml:space="preserve"> e-Trade services </w:t>
      </w:r>
      <w:r>
        <w:rPr>
          <w:rFonts w:ascii="Tahoma" w:hAnsi="Tahoma" w:cs="Tahoma"/>
          <w:sz w:val="15"/>
          <w:szCs w:val="15"/>
        </w:rPr>
        <w:t>in accordance with</w:t>
      </w:r>
      <w:r w:rsidRPr="00F27DBE">
        <w:rPr>
          <w:rFonts w:ascii="Tahoma" w:hAnsi="Tahoma" w:cs="Tahoma"/>
          <w:sz w:val="15"/>
          <w:szCs w:val="15"/>
        </w:rPr>
        <w:t xml:space="preserve"> industry standards,</w:t>
      </w:r>
      <w:r>
        <w:rPr>
          <w:rFonts w:ascii="Tahoma" w:hAnsi="Tahoma" w:cs="Tahoma"/>
          <w:sz w:val="15"/>
          <w:szCs w:val="15"/>
        </w:rPr>
        <w:t xml:space="preserve"> </w:t>
      </w:r>
      <w:r w:rsidRPr="00F27DBE">
        <w:rPr>
          <w:rFonts w:ascii="Tahoma" w:hAnsi="Tahoma" w:cs="Tahoma"/>
          <w:sz w:val="15"/>
          <w:szCs w:val="15"/>
        </w:rPr>
        <w:t xml:space="preserve">as </w:t>
      </w:r>
      <w:r>
        <w:rPr>
          <w:rFonts w:ascii="Tahoma" w:hAnsi="Tahoma" w:cs="Tahoma"/>
          <w:sz w:val="15"/>
          <w:szCs w:val="15"/>
        </w:rPr>
        <w:t>regulated</w:t>
      </w:r>
      <w:r w:rsidRPr="00F27DBE">
        <w:rPr>
          <w:rFonts w:ascii="Tahoma" w:hAnsi="Tahoma" w:cs="Tahoma"/>
          <w:sz w:val="15"/>
          <w:szCs w:val="15"/>
        </w:rPr>
        <w:t xml:space="preserve"> by the Bureau of Customs.</w:t>
      </w:r>
    </w:p>
    <w:p w14:paraId="441DDD7A"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.4. CDEC shall conduct regular training sessions which up to (3) users designated by the subscriber can attend.</w:t>
      </w:r>
    </w:p>
    <w:p w14:paraId="48C65F18"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 xml:space="preserve">.5 In cases where subscriber encounters problems during the normal use of the system, CDEC's Customer </w:t>
      </w:r>
      <w:r>
        <w:rPr>
          <w:rFonts w:ascii="Tahoma" w:hAnsi="Tahoma" w:cs="Tahoma"/>
          <w:sz w:val="15"/>
          <w:szCs w:val="15"/>
        </w:rPr>
        <w:t xml:space="preserve">Support Help Desk onsite </w:t>
      </w:r>
      <w:r w:rsidR="007F1303">
        <w:rPr>
          <w:rFonts w:ascii="Tahoma" w:hAnsi="Tahoma" w:cs="Tahoma"/>
          <w:sz w:val="15"/>
          <w:szCs w:val="15"/>
        </w:rPr>
        <w:t xml:space="preserve">office </w:t>
      </w:r>
      <w:r w:rsidR="007F1303" w:rsidRPr="00F27DBE">
        <w:rPr>
          <w:rFonts w:ascii="Tahoma" w:hAnsi="Tahoma" w:cs="Tahoma"/>
          <w:sz w:val="15"/>
          <w:szCs w:val="15"/>
        </w:rPr>
        <w:t>is</w:t>
      </w:r>
      <w:r w:rsidRPr="00F27DBE">
        <w:rPr>
          <w:rFonts w:ascii="Tahoma" w:hAnsi="Tahoma" w:cs="Tahoma"/>
          <w:sz w:val="15"/>
          <w:szCs w:val="15"/>
        </w:rPr>
        <w:t xml:space="preserve"> available</w:t>
      </w:r>
      <w:r>
        <w:rPr>
          <w:rFonts w:ascii="Tahoma" w:hAnsi="Tahoma" w:cs="Tahoma"/>
          <w:sz w:val="15"/>
          <w:szCs w:val="15"/>
        </w:rPr>
        <w:t xml:space="preserve"> 24 x 7 </w:t>
      </w:r>
      <w:r w:rsidRPr="00F27DBE">
        <w:rPr>
          <w:rFonts w:ascii="Tahoma" w:hAnsi="Tahoma" w:cs="Tahoma"/>
          <w:sz w:val="15"/>
          <w:szCs w:val="15"/>
        </w:rPr>
        <w:t>from Monday to Sunday</w:t>
      </w:r>
      <w:r>
        <w:rPr>
          <w:rFonts w:ascii="Tahoma" w:hAnsi="Tahoma" w:cs="Tahoma"/>
          <w:sz w:val="15"/>
          <w:szCs w:val="15"/>
        </w:rPr>
        <w:t xml:space="preserve"> </w:t>
      </w:r>
      <w:r w:rsidRPr="00F27DBE">
        <w:rPr>
          <w:rFonts w:ascii="Tahoma" w:hAnsi="Tahoma" w:cs="Tahoma"/>
          <w:sz w:val="15"/>
          <w:szCs w:val="15"/>
        </w:rPr>
        <w:t xml:space="preserve">. The subscriber may call </w:t>
      </w:r>
      <w:r>
        <w:rPr>
          <w:rFonts w:ascii="Tahoma" w:hAnsi="Tahoma" w:cs="Tahoma"/>
          <w:sz w:val="15"/>
          <w:szCs w:val="15"/>
        </w:rPr>
        <w:t xml:space="preserve">or email </w:t>
      </w:r>
      <w:r w:rsidRPr="00F27DBE">
        <w:rPr>
          <w:rFonts w:ascii="Tahoma" w:hAnsi="Tahoma" w:cs="Tahoma"/>
          <w:sz w:val="15"/>
          <w:szCs w:val="15"/>
        </w:rPr>
        <w:t xml:space="preserve">the CDEC Customer </w:t>
      </w:r>
      <w:r>
        <w:rPr>
          <w:rFonts w:ascii="Tahoma" w:hAnsi="Tahoma" w:cs="Tahoma"/>
          <w:sz w:val="15"/>
          <w:szCs w:val="15"/>
        </w:rPr>
        <w:t>Support Help Desk</w:t>
      </w:r>
      <w:r w:rsidRPr="00F27DBE">
        <w:rPr>
          <w:rFonts w:ascii="Tahoma" w:hAnsi="Tahoma" w:cs="Tahoma"/>
          <w:sz w:val="15"/>
          <w:szCs w:val="15"/>
        </w:rPr>
        <w:t xml:space="preserve"> Hotline during </w:t>
      </w:r>
      <w:r w:rsidR="00570D50">
        <w:rPr>
          <w:rFonts w:ascii="Tahoma" w:hAnsi="Tahoma" w:cs="Tahoma"/>
          <w:sz w:val="15"/>
          <w:szCs w:val="15"/>
        </w:rPr>
        <w:t>these</w:t>
      </w:r>
      <w:r w:rsidR="00570D50" w:rsidRPr="00F27DBE">
        <w:rPr>
          <w:rFonts w:ascii="Tahoma" w:hAnsi="Tahoma" w:cs="Tahoma"/>
          <w:sz w:val="15"/>
          <w:szCs w:val="15"/>
        </w:rPr>
        <w:t xml:space="preserve"> </w:t>
      </w:r>
      <w:r w:rsidRPr="00F27DBE">
        <w:rPr>
          <w:rFonts w:ascii="Tahoma" w:hAnsi="Tahoma" w:cs="Tahoma"/>
          <w:sz w:val="15"/>
          <w:szCs w:val="15"/>
        </w:rPr>
        <w:t>time</w:t>
      </w:r>
      <w:r w:rsidR="00570D50">
        <w:rPr>
          <w:rFonts w:ascii="Tahoma" w:hAnsi="Tahoma" w:cs="Tahoma"/>
          <w:sz w:val="15"/>
          <w:szCs w:val="15"/>
        </w:rPr>
        <w:t>s</w:t>
      </w:r>
      <w:r w:rsidRPr="00F27DBE">
        <w:rPr>
          <w:rFonts w:ascii="Tahoma" w:hAnsi="Tahoma" w:cs="Tahoma"/>
          <w:sz w:val="15"/>
          <w:szCs w:val="15"/>
        </w:rPr>
        <w:t xml:space="preserve"> and CDEC shall diagnose the problem and provide solutions to the best of its ability through telephone</w:t>
      </w:r>
      <w:r>
        <w:rPr>
          <w:rFonts w:ascii="Tahoma" w:hAnsi="Tahoma" w:cs="Tahoma"/>
          <w:sz w:val="15"/>
          <w:szCs w:val="15"/>
        </w:rPr>
        <w:t xml:space="preserve">, email </w:t>
      </w:r>
      <w:r w:rsidR="00570D50">
        <w:rPr>
          <w:rFonts w:ascii="Tahoma" w:hAnsi="Tahoma" w:cs="Tahoma"/>
          <w:sz w:val="15"/>
          <w:szCs w:val="15"/>
        </w:rPr>
        <w:t xml:space="preserve">or </w:t>
      </w:r>
      <w:r>
        <w:rPr>
          <w:rFonts w:ascii="Tahoma" w:hAnsi="Tahoma" w:cs="Tahoma"/>
          <w:sz w:val="15"/>
          <w:szCs w:val="15"/>
        </w:rPr>
        <w:t>chat</w:t>
      </w:r>
      <w:r w:rsidR="00570D50">
        <w:rPr>
          <w:rFonts w:ascii="Tahoma" w:hAnsi="Tahoma" w:cs="Tahoma"/>
          <w:sz w:val="15"/>
          <w:szCs w:val="15"/>
        </w:rPr>
        <w:t>.</w:t>
      </w:r>
    </w:p>
    <w:p w14:paraId="7D3B0A62"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.6.</w:t>
      </w:r>
      <w:r>
        <w:rPr>
          <w:rFonts w:ascii="Tahoma" w:hAnsi="Tahoma" w:cs="Tahoma"/>
          <w:sz w:val="15"/>
          <w:szCs w:val="15"/>
        </w:rPr>
        <w:t xml:space="preserve"> S</w:t>
      </w:r>
      <w:r w:rsidRPr="00F27DBE">
        <w:rPr>
          <w:rFonts w:ascii="Tahoma" w:hAnsi="Tahoma" w:cs="Tahoma"/>
          <w:sz w:val="15"/>
          <w:szCs w:val="15"/>
        </w:rPr>
        <w:t xml:space="preserve">ubscriber agrees </w:t>
      </w:r>
      <w:r>
        <w:rPr>
          <w:rFonts w:ascii="Tahoma" w:hAnsi="Tahoma" w:cs="Tahoma"/>
          <w:sz w:val="15"/>
          <w:szCs w:val="15"/>
        </w:rPr>
        <w:t>that it has</w:t>
      </w:r>
      <w:r w:rsidRPr="00F27DBE">
        <w:rPr>
          <w:rFonts w:ascii="Tahoma" w:hAnsi="Tahoma" w:cs="Tahoma"/>
          <w:sz w:val="15"/>
          <w:szCs w:val="15"/>
        </w:rPr>
        <w:t xml:space="preserve"> full and unconditional responsibility for all obligations and charges incurred as a result of the Service, including but not limited to charges for any purchases made through the Service and any surcharges and penalties incurred while using any subscriber network or services other than </w:t>
      </w:r>
      <w:r>
        <w:rPr>
          <w:rFonts w:ascii="Tahoma" w:hAnsi="Tahoma" w:cs="Tahoma"/>
          <w:sz w:val="15"/>
          <w:szCs w:val="15"/>
        </w:rPr>
        <w:t xml:space="preserve">or independent of </w:t>
      </w:r>
      <w:r w:rsidRPr="00F27DBE">
        <w:rPr>
          <w:rFonts w:ascii="Tahoma" w:hAnsi="Tahoma" w:cs="Tahoma"/>
          <w:sz w:val="15"/>
          <w:szCs w:val="15"/>
        </w:rPr>
        <w:t>the e-Trade portal. Subscriber</w:t>
      </w:r>
      <w:r>
        <w:rPr>
          <w:rFonts w:ascii="Tahoma" w:hAnsi="Tahoma" w:cs="Tahoma"/>
          <w:sz w:val="15"/>
          <w:szCs w:val="15"/>
        </w:rPr>
        <w:t xml:space="preserve"> </w:t>
      </w:r>
      <w:r w:rsidRPr="00F27DBE">
        <w:rPr>
          <w:rFonts w:ascii="Tahoma" w:hAnsi="Tahoma" w:cs="Tahoma"/>
          <w:sz w:val="15"/>
          <w:szCs w:val="15"/>
        </w:rPr>
        <w:t xml:space="preserve">shall be responsible for </w:t>
      </w:r>
      <w:r>
        <w:rPr>
          <w:rFonts w:ascii="Tahoma" w:hAnsi="Tahoma" w:cs="Tahoma"/>
          <w:sz w:val="15"/>
          <w:szCs w:val="15"/>
        </w:rPr>
        <w:t>the</w:t>
      </w:r>
      <w:r w:rsidRPr="00F27DBE">
        <w:rPr>
          <w:rFonts w:ascii="Tahoma" w:hAnsi="Tahoma" w:cs="Tahoma"/>
          <w:sz w:val="15"/>
          <w:szCs w:val="15"/>
        </w:rPr>
        <w:t xml:space="preserve"> use of the Service accessed through the Subscriber’s or its designated user’s password(s), where applicable. Subscriber agrees to indemnify CDEC against liability for any </w:t>
      </w:r>
      <w:r>
        <w:rPr>
          <w:rFonts w:ascii="Tahoma" w:hAnsi="Tahoma" w:cs="Tahoma"/>
          <w:sz w:val="15"/>
          <w:szCs w:val="15"/>
        </w:rPr>
        <w:t>unauthorized</w:t>
      </w:r>
      <w:r w:rsidR="00570D50">
        <w:rPr>
          <w:rFonts w:ascii="Tahoma" w:hAnsi="Tahoma" w:cs="Tahoma"/>
          <w:sz w:val="15"/>
          <w:szCs w:val="15"/>
        </w:rPr>
        <w:t xml:space="preserve"> or improper</w:t>
      </w:r>
      <w:r w:rsidRPr="00F27DBE">
        <w:rPr>
          <w:rFonts w:ascii="Tahoma" w:hAnsi="Tahoma" w:cs="Tahoma"/>
          <w:sz w:val="15"/>
          <w:szCs w:val="15"/>
        </w:rPr>
        <w:t xml:space="preserve"> use of Subscriber’s account.</w:t>
      </w:r>
    </w:p>
    <w:p w14:paraId="5D0A5CAB"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.7. Unless otherwise agreed, subscriber’s right to use the service or to designate users is not transferable and is subject to such conditions and limitations established by CDEC.</w:t>
      </w:r>
    </w:p>
    <w:p w14:paraId="7191EAC1"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.8. Subscriber expressly agrees that use of the service is at subscriber's sole risk. Neither CDEC nor any of its information providers, licensors, employees, or agents warrant that the service will be uninterrupted or error-free; nor does CDEC or any of its information providers, licensors, employees, or agents make any warranty as to the results to be obtained from the use of the service. The service is distributed on an "as is" basis, without warranties of any kind, either expressed or implied including but not limited to warranties of title or implied merchantability for a particular purpose, other than those warranties which are implied by and incapable of exclusion, restriction, or modification under the laws applicable to this agreement. Neither CDEC nor anyone else involved in creating, producing or delivering the services shall be liable for any direct, indirect, incidental, special or consequential damages arising out of the use of the service warranty. Subscriber expressly acknowledges that the provision of this paragraph shall also apply to the third party content.</w:t>
      </w:r>
    </w:p>
    <w:p w14:paraId="05E7D7C4"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.9. Neither Subscriber nor its designated users may reproduce, redistribute, retransmit, publish, or otherwise transfer, or commercially exploit, any information, software or other content which they received through the Service.</w:t>
      </w:r>
    </w:p>
    <w:p w14:paraId="2A4D322D"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.10. Subject to the terms of this agreement, CDEC grants to the subscriber a personal, non-exclusive, non-assignable and non-transferable license to use the service on any machine(s) of which subscriber is the primary user. Subscriber may not sublicense, assign or transfer this Service.</w:t>
      </w:r>
    </w:p>
    <w:p w14:paraId="6E8AB61F" w14:textId="77777777"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.11. Unless sooner terminated for any cause, the Service shall be valid indefinitely. If so terminated for any cause, renewal and/or extension of the Service shall be solely dependent on the decision of CDEC.</w:t>
      </w:r>
    </w:p>
    <w:p w14:paraId="72E81F3E" w14:textId="59449312" w:rsidR="00C97377"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.12. To avail of the Service, the duly approved Subscriber shall be responsible for and must provide all Internet connection, telephone line and other equipment and services necessary and appropriate to access the service.</w:t>
      </w:r>
    </w:p>
    <w:p w14:paraId="21196851" w14:textId="77777777" w:rsidR="008C3075" w:rsidRDefault="008C3075" w:rsidP="00EC2D15">
      <w:pPr>
        <w:jc w:val="both"/>
        <w:rPr>
          <w:rFonts w:ascii="Tahoma" w:hAnsi="Tahoma" w:cs="Tahoma"/>
          <w:sz w:val="15"/>
          <w:szCs w:val="15"/>
        </w:rPr>
      </w:pPr>
    </w:p>
    <w:p w14:paraId="09ABDC3E" w14:textId="53EC4FD9" w:rsidR="00EC2D15" w:rsidRPr="005E4866" w:rsidRDefault="00EC2D15" w:rsidP="005E4866">
      <w:pPr>
        <w:pBdr>
          <w:top w:val="single" w:sz="4" w:space="1" w:color="auto"/>
          <w:left w:val="single" w:sz="4" w:space="4" w:color="auto"/>
          <w:bottom w:val="single" w:sz="4" w:space="1" w:color="auto"/>
          <w:right w:val="single" w:sz="4" w:space="4" w:color="auto"/>
        </w:pBdr>
        <w:jc w:val="both"/>
        <w:rPr>
          <w:rFonts w:ascii="Tahoma" w:hAnsi="Tahoma" w:cs="Tahoma"/>
          <w:sz w:val="15"/>
          <w:szCs w:val="15"/>
        </w:rPr>
      </w:pPr>
      <w:r w:rsidRPr="005E4866">
        <w:rPr>
          <w:rFonts w:ascii="Tahoma" w:hAnsi="Tahoma" w:cs="Tahoma"/>
          <w:sz w:val="15"/>
          <w:szCs w:val="15"/>
        </w:rPr>
        <w:t xml:space="preserve">3.13. </w:t>
      </w:r>
      <w:r w:rsidR="00C97377" w:rsidRPr="005E4866">
        <w:rPr>
          <w:rFonts w:ascii="Tahoma" w:hAnsi="Tahoma" w:cs="Tahoma"/>
          <w:b/>
          <w:bCs/>
          <w:sz w:val="15"/>
          <w:szCs w:val="15"/>
        </w:rPr>
        <w:t>(For Clients On Postpaid Payment Terms)</w:t>
      </w:r>
      <w:r w:rsidR="00C97377" w:rsidRPr="005E4866">
        <w:rPr>
          <w:rFonts w:ascii="Tahoma" w:hAnsi="Tahoma" w:cs="Tahoma"/>
          <w:sz w:val="15"/>
          <w:szCs w:val="15"/>
        </w:rPr>
        <w:t xml:space="preserve"> </w:t>
      </w:r>
      <w:r w:rsidRPr="005E4866">
        <w:rPr>
          <w:rFonts w:ascii="Tahoma" w:hAnsi="Tahoma" w:cs="Tahoma"/>
          <w:sz w:val="15"/>
          <w:szCs w:val="15"/>
        </w:rPr>
        <w:t xml:space="preserve">Unless otherwise stipulated on a case-to-case basis, all monthly fees, transmission charges, purchase, </w:t>
      </w:r>
      <w:proofErr w:type="spellStart"/>
      <w:r w:rsidRPr="005E4866">
        <w:rPr>
          <w:rFonts w:ascii="Tahoma" w:hAnsi="Tahoma" w:cs="Tahoma"/>
          <w:sz w:val="15"/>
          <w:szCs w:val="15"/>
        </w:rPr>
        <w:t>availments</w:t>
      </w:r>
      <w:proofErr w:type="spellEnd"/>
      <w:r w:rsidRPr="005E4866">
        <w:rPr>
          <w:rFonts w:ascii="Tahoma" w:hAnsi="Tahoma" w:cs="Tahoma"/>
          <w:sz w:val="15"/>
          <w:szCs w:val="15"/>
        </w:rPr>
        <w:t xml:space="preserve"> or other charges made under the Service shall be due and payable on the 15</w:t>
      </w:r>
      <w:r w:rsidRPr="005E4866">
        <w:rPr>
          <w:rFonts w:ascii="Tahoma" w:hAnsi="Tahoma" w:cs="Tahoma"/>
          <w:sz w:val="15"/>
          <w:szCs w:val="15"/>
          <w:vertAlign w:val="superscript"/>
        </w:rPr>
        <w:t>th</w:t>
      </w:r>
      <w:r w:rsidRPr="005E4866">
        <w:rPr>
          <w:rFonts w:ascii="Tahoma" w:hAnsi="Tahoma" w:cs="Tahoma"/>
          <w:sz w:val="15"/>
          <w:szCs w:val="15"/>
        </w:rPr>
        <w:t>day of the month following the billing period. If the day for payment falls on a Saturday, Sunday or any holiday, the day for payment shall automatically be the next working day thereafter. Payment can be deposited to CDEC designated bank accounts, or thru its authorized collectors.</w:t>
      </w:r>
    </w:p>
    <w:p w14:paraId="212CF5C4" w14:textId="4DA501E3" w:rsidR="00EC2D15" w:rsidRPr="005E4866" w:rsidRDefault="00C97377" w:rsidP="005E4866">
      <w:pPr>
        <w:pBdr>
          <w:top w:val="single" w:sz="4" w:space="1" w:color="auto"/>
          <w:left w:val="single" w:sz="4" w:space="4" w:color="auto"/>
          <w:bottom w:val="single" w:sz="4" w:space="1" w:color="auto"/>
          <w:right w:val="single" w:sz="4" w:space="4" w:color="auto"/>
        </w:pBdr>
        <w:ind w:firstLine="720"/>
        <w:jc w:val="both"/>
        <w:rPr>
          <w:rFonts w:ascii="Tahoma" w:hAnsi="Tahoma" w:cs="Tahoma"/>
          <w:sz w:val="15"/>
          <w:szCs w:val="15"/>
        </w:rPr>
      </w:pPr>
      <w:r w:rsidRPr="005E4866">
        <w:rPr>
          <w:rFonts w:ascii="Tahoma" w:hAnsi="Tahoma" w:cs="Tahoma"/>
          <w:sz w:val="15"/>
          <w:szCs w:val="15"/>
        </w:rPr>
        <w:t xml:space="preserve">- </w:t>
      </w:r>
      <w:r w:rsidR="00EC2D15" w:rsidRPr="005E4866">
        <w:rPr>
          <w:rFonts w:ascii="Tahoma" w:hAnsi="Tahoma" w:cs="Tahoma"/>
          <w:sz w:val="15"/>
          <w:szCs w:val="15"/>
        </w:rPr>
        <w:t>The Subscriber agrees to pay interest at 1.5% per month for late payments on monthly fees, connect time charges, and other service charges. Interest not paid upon due date shall be added to, and become a part of the principal obligation and shall bear interest at the same rate.</w:t>
      </w:r>
    </w:p>
    <w:p w14:paraId="54DD1F5E" w14:textId="195D4D8A" w:rsidR="00EC2D15" w:rsidRPr="005E4866" w:rsidRDefault="00C97377" w:rsidP="005E4866">
      <w:pPr>
        <w:pBdr>
          <w:top w:val="single" w:sz="4" w:space="1" w:color="auto"/>
          <w:left w:val="single" w:sz="4" w:space="4" w:color="auto"/>
          <w:bottom w:val="single" w:sz="4" w:space="1" w:color="auto"/>
          <w:right w:val="single" w:sz="4" w:space="4" w:color="auto"/>
        </w:pBdr>
        <w:ind w:firstLine="720"/>
        <w:jc w:val="both"/>
        <w:rPr>
          <w:rFonts w:ascii="Tahoma" w:hAnsi="Tahoma" w:cs="Tahoma"/>
          <w:sz w:val="15"/>
          <w:szCs w:val="15"/>
        </w:rPr>
      </w:pPr>
      <w:r w:rsidRPr="005E4866">
        <w:rPr>
          <w:rFonts w:ascii="Tahoma" w:hAnsi="Tahoma" w:cs="Tahoma"/>
          <w:sz w:val="15"/>
          <w:szCs w:val="15"/>
        </w:rPr>
        <w:t xml:space="preserve">-  </w:t>
      </w:r>
      <w:r w:rsidR="00EC2D15" w:rsidRPr="005E4866">
        <w:rPr>
          <w:rFonts w:ascii="Tahoma" w:hAnsi="Tahoma" w:cs="Tahoma"/>
          <w:sz w:val="15"/>
          <w:szCs w:val="15"/>
        </w:rPr>
        <w:t xml:space="preserve">In the event that the Subscriber fails to pay its obligations for two months, the privileges under the Service shall automatically be suspended and/or terminated upon due notice. In addition to the interest charges provided earlier, the Subscriber agrees to pay a reconnection fee of PHP 2,000. CDEC reserves the right to increase the connection fee at its sole discretion. </w:t>
      </w:r>
    </w:p>
    <w:p w14:paraId="420937B5" w14:textId="691912F4" w:rsidR="00EC2D15" w:rsidRPr="005E4866" w:rsidRDefault="00C97377" w:rsidP="005E4866">
      <w:pPr>
        <w:pBdr>
          <w:top w:val="single" w:sz="4" w:space="1" w:color="auto"/>
          <w:left w:val="single" w:sz="4" w:space="4" w:color="auto"/>
          <w:bottom w:val="single" w:sz="4" w:space="1" w:color="auto"/>
          <w:right w:val="single" w:sz="4" w:space="4" w:color="auto"/>
        </w:pBdr>
        <w:ind w:firstLine="720"/>
        <w:jc w:val="both"/>
        <w:rPr>
          <w:rFonts w:ascii="Tahoma" w:hAnsi="Tahoma" w:cs="Tahoma"/>
          <w:sz w:val="15"/>
          <w:szCs w:val="15"/>
        </w:rPr>
      </w:pPr>
      <w:r w:rsidRPr="005E4866">
        <w:rPr>
          <w:rFonts w:ascii="Tahoma" w:hAnsi="Tahoma" w:cs="Tahoma"/>
          <w:sz w:val="15"/>
          <w:szCs w:val="15"/>
        </w:rPr>
        <w:t xml:space="preserve">- </w:t>
      </w:r>
      <w:r w:rsidR="00EC2D15" w:rsidRPr="005E4866">
        <w:rPr>
          <w:rFonts w:ascii="Tahoma" w:hAnsi="Tahoma" w:cs="Tahoma"/>
          <w:sz w:val="15"/>
          <w:szCs w:val="15"/>
        </w:rPr>
        <w:t xml:space="preserve">If the collection of the overdue account is effected through the services of a lawyer, the Subscriber agrees to pay the cost of attorney’s fees equivalent to 25% of the total amount due, including interests, penalty and service charges, which in no case shall be less than PHP 10,000.00. In such a case, the subscriber agrees to pay additional damages in an amount equivalent to 30% of the aforesaid amount due, exclusive of litigation expenses and </w:t>
      </w:r>
      <w:r w:rsidR="00EC2D15" w:rsidRPr="005E4866">
        <w:rPr>
          <w:rFonts w:ascii="Tahoma" w:hAnsi="Tahoma" w:cs="Tahoma"/>
          <w:sz w:val="15"/>
          <w:szCs w:val="15"/>
        </w:rPr>
        <w:lastRenderedPageBreak/>
        <w:t>judicial costs, and for liquidated damages. CDEC reserves the right to avail of such other remedies as may be provided by applicable laws to enforce collection and satisfaction of its claims.</w:t>
      </w:r>
    </w:p>
    <w:p w14:paraId="3C7A51B6" w14:textId="3DAF2885" w:rsidR="00C97377" w:rsidRPr="005E4866" w:rsidRDefault="00C97377" w:rsidP="00EC2D15">
      <w:pPr>
        <w:jc w:val="both"/>
        <w:rPr>
          <w:rFonts w:ascii="Tahoma" w:hAnsi="Tahoma" w:cs="Tahoma"/>
          <w:sz w:val="15"/>
          <w:szCs w:val="15"/>
        </w:rPr>
      </w:pPr>
    </w:p>
    <w:p w14:paraId="76AAFD6E" w14:textId="77777777" w:rsidR="00C27D61" w:rsidRDefault="00C27D61" w:rsidP="00EC2D15">
      <w:pPr>
        <w:jc w:val="both"/>
        <w:rPr>
          <w:rFonts w:ascii="Tahoma" w:hAnsi="Tahoma" w:cs="Tahoma"/>
          <w:sz w:val="15"/>
          <w:szCs w:val="15"/>
        </w:rPr>
      </w:pPr>
    </w:p>
    <w:p w14:paraId="4A069EFB" w14:textId="77777777" w:rsidR="00C97377" w:rsidRDefault="00C97377" w:rsidP="00EC2D15">
      <w:pPr>
        <w:jc w:val="both"/>
        <w:rPr>
          <w:rFonts w:ascii="Tahoma" w:hAnsi="Tahoma" w:cs="Tahoma"/>
          <w:sz w:val="15"/>
          <w:szCs w:val="15"/>
        </w:rPr>
      </w:pPr>
    </w:p>
    <w:p w14:paraId="750FBA7E" w14:textId="5D91BB9A" w:rsidR="00EC2D15" w:rsidRPr="00F27DBE" w:rsidRDefault="00EC2D15" w:rsidP="00EC2D15">
      <w:pPr>
        <w:jc w:val="both"/>
        <w:rPr>
          <w:rFonts w:ascii="Tahoma" w:hAnsi="Tahoma" w:cs="Tahoma"/>
          <w:sz w:val="15"/>
          <w:szCs w:val="15"/>
        </w:rPr>
      </w:pPr>
      <w:r>
        <w:rPr>
          <w:rFonts w:ascii="Tahoma" w:hAnsi="Tahoma" w:cs="Tahoma"/>
          <w:sz w:val="15"/>
          <w:szCs w:val="15"/>
        </w:rPr>
        <w:t>3.1</w:t>
      </w:r>
      <w:r w:rsidR="00C97377">
        <w:rPr>
          <w:rFonts w:ascii="Tahoma" w:hAnsi="Tahoma" w:cs="Tahoma"/>
          <w:sz w:val="15"/>
          <w:szCs w:val="15"/>
        </w:rPr>
        <w:t>4</w:t>
      </w:r>
      <w:r>
        <w:rPr>
          <w:rFonts w:ascii="Tahoma" w:hAnsi="Tahoma" w:cs="Tahoma"/>
          <w:sz w:val="15"/>
          <w:szCs w:val="15"/>
        </w:rPr>
        <w:t xml:space="preserve">. In cases of fraud, gross neglect or material breach of the terms of this Agreement committed by CDEC or its agents, CDEC’s </w:t>
      </w:r>
      <w:r w:rsidR="001F01FB">
        <w:rPr>
          <w:rFonts w:ascii="Tahoma" w:hAnsi="Tahoma" w:cs="Tahoma"/>
          <w:sz w:val="15"/>
          <w:szCs w:val="15"/>
        </w:rPr>
        <w:t xml:space="preserve">maximum </w:t>
      </w:r>
      <w:r>
        <w:rPr>
          <w:rFonts w:ascii="Tahoma" w:hAnsi="Tahoma" w:cs="Tahoma"/>
          <w:sz w:val="15"/>
          <w:szCs w:val="15"/>
        </w:rPr>
        <w:t>liability under this Agreement shall be limited to the subscription fee paid by the Subscriber for the service</w:t>
      </w:r>
      <w:r w:rsidR="001F01FB">
        <w:rPr>
          <w:rFonts w:ascii="Tahoma" w:hAnsi="Tahoma" w:cs="Tahoma"/>
          <w:sz w:val="15"/>
          <w:szCs w:val="15"/>
        </w:rPr>
        <w:t xml:space="preserve"> during the month of the occurrence of the fraud, gross neglect or material breach</w:t>
      </w:r>
      <w:r>
        <w:rPr>
          <w:rFonts w:ascii="Tahoma" w:hAnsi="Tahoma" w:cs="Tahoma"/>
          <w:sz w:val="15"/>
          <w:szCs w:val="15"/>
        </w:rPr>
        <w:t>.</w:t>
      </w:r>
    </w:p>
    <w:p w14:paraId="77726C55" w14:textId="64DD2345"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w:t>
      </w:r>
      <w:r>
        <w:rPr>
          <w:rFonts w:ascii="Tahoma" w:hAnsi="Tahoma" w:cs="Tahoma"/>
          <w:sz w:val="15"/>
          <w:szCs w:val="15"/>
        </w:rPr>
        <w:t>1</w:t>
      </w:r>
      <w:r w:rsidR="00C97377">
        <w:rPr>
          <w:rFonts w:ascii="Tahoma" w:hAnsi="Tahoma" w:cs="Tahoma"/>
          <w:sz w:val="15"/>
          <w:szCs w:val="15"/>
        </w:rPr>
        <w:t>5</w:t>
      </w:r>
      <w:r w:rsidRPr="00F27DBE">
        <w:rPr>
          <w:rFonts w:ascii="Tahoma" w:hAnsi="Tahoma" w:cs="Tahoma"/>
          <w:sz w:val="15"/>
          <w:szCs w:val="15"/>
        </w:rPr>
        <w:t xml:space="preserve">. </w:t>
      </w:r>
      <w:r w:rsidR="009B709B">
        <w:rPr>
          <w:rFonts w:ascii="Tahoma" w:hAnsi="Tahoma" w:cs="Tahoma"/>
          <w:sz w:val="15"/>
          <w:szCs w:val="15"/>
        </w:rPr>
        <w:t>In case of litigation, t</w:t>
      </w:r>
      <w:r w:rsidRPr="00F27DBE">
        <w:rPr>
          <w:rFonts w:ascii="Tahoma" w:hAnsi="Tahoma" w:cs="Tahoma"/>
          <w:sz w:val="15"/>
          <w:szCs w:val="15"/>
        </w:rPr>
        <w:t>he venue of all suits arising from this Agreement shall be the court of proper jurisdiction in Paranaque City, Philippines</w:t>
      </w:r>
      <w:r>
        <w:rPr>
          <w:rFonts w:ascii="Tahoma" w:hAnsi="Tahoma" w:cs="Tahoma"/>
          <w:sz w:val="15"/>
          <w:szCs w:val="15"/>
        </w:rPr>
        <w:t xml:space="preserve"> to the exclusion of all other venues</w:t>
      </w:r>
      <w:r w:rsidRPr="00F27DBE">
        <w:rPr>
          <w:rFonts w:ascii="Tahoma" w:hAnsi="Tahoma" w:cs="Tahoma"/>
          <w:sz w:val="15"/>
          <w:szCs w:val="15"/>
        </w:rPr>
        <w:t>.</w:t>
      </w:r>
    </w:p>
    <w:p w14:paraId="7BB2F3AF" w14:textId="0FCC32FA"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w:t>
      </w:r>
      <w:r>
        <w:rPr>
          <w:rFonts w:ascii="Tahoma" w:hAnsi="Tahoma" w:cs="Tahoma"/>
          <w:sz w:val="15"/>
          <w:szCs w:val="15"/>
        </w:rPr>
        <w:t>1</w:t>
      </w:r>
      <w:r w:rsidR="0077227C">
        <w:rPr>
          <w:rFonts w:ascii="Tahoma" w:hAnsi="Tahoma" w:cs="Tahoma"/>
          <w:sz w:val="15"/>
          <w:szCs w:val="15"/>
        </w:rPr>
        <w:t>8</w:t>
      </w:r>
      <w:r w:rsidRPr="00F27DBE">
        <w:rPr>
          <w:rFonts w:ascii="Tahoma" w:hAnsi="Tahoma" w:cs="Tahoma"/>
          <w:sz w:val="15"/>
          <w:szCs w:val="15"/>
        </w:rPr>
        <w:t>. In the event of termination of this Agreement for whatever cause, the privileges under the Service shall automatically be terminated and all unpaid accounts of the Subscriber, including all charges, costs and attorney’s fees, shall immediately be due without the need for demand which the Subscriber hereby expressly waives.</w:t>
      </w:r>
    </w:p>
    <w:p w14:paraId="1B3B75B1" w14:textId="26780602" w:rsidR="009B709B"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w:t>
      </w:r>
      <w:r w:rsidR="0077227C">
        <w:rPr>
          <w:rFonts w:ascii="Tahoma" w:hAnsi="Tahoma" w:cs="Tahoma"/>
          <w:sz w:val="15"/>
          <w:szCs w:val="15"/>
        </w:rPr>
        <w:t>19</w:t>
      </w:r>
      <w:r w:rsidRPr="00F27DBE">
        <w:rPr>
          <w:rFonts w:ascii="Tahoma" w:hAnsi="Tahoma" w:cs="Tahoma"/>
          <w:sz w:val="15"/>
          <w:szCs w:val="15"/>
        </w:rPr>
        <w:t xml:space="preserve"> The Subscriber shall immediately notify, in writing, CDEC of any change in business or mailing address. CDEC may suspend the Subscriber’s privileges under the Service if he/she fails to make such notification. All notices, communications and correspondences arising from this Agreement shall be mailed to the Subscriber at his/her last reported mailing address.</w:t>
      </w:r>
    </w:p>
    <w:p w14:paraId="531EB72E" w14:textId="2B5805F2" w:rsidR="009B709B"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w:t>
      </w:r>
      <w:r>
        <w:rPr>
          <w:rFonts w:ascii="Tahoma" w:hAnsi="Tahoma" w:cs="Tahoma"/>
          <w:sz w:val="15"/>
          <w:szCs w:val="15"/>
        </w:rPr>
        <w:t>2</w:t>
      </w:r>
      <w:r w:rsidR="0077227C">
        <w:rPr>
          <w:rFonts w:ascii="Tahoma" w:hAnsi="Tahoma" w:cs="Tahoma"/>
          <w:sz w:val="15"/>
          <w:szCs w:val="15"/>
        </w:rPr>
        <w:t>0</w:t>
      </w:r>
      <w:r w:rsidRPr="00F27DBE">
        <w:rPr>
          <w:rFonts w:ascii="Tahoma" w:hAnsi="Tahoma" w:cs="Tahoma"/>
          <w:sz w:val="15"/>
          <w:szCs w:val="15"/>
        </w:rPr>
        <w:t xml:space="preserve">. In the interest of further improving and enhancing the service under this agreement, CDEC may from time to time, reasonably amend, revise or modify this Agreement or any portion thereof and the Operating Rules. A publication of such amendment/s over the Services shall bind the latter unless, within fifteen (15) days from receipt of the notice, subscriber shall object thereto in writing and manifest intention to terminate this Agreement. The continued </w:t>
      </w:r>
      <w:proofErr w:type="spellStart"/>
      <w:r w:rsidRPr="00F27DBE">
        <w:rPr>
          <w:rFonts w:ascii="Tahoma" w:hAnsi="Tahoma" w:cs="Tahoma"/>
          <w:sz w:val="15"/>
          <w:szCs w:val="15"/>
        </w:rPr>
        <w:t>availment</w:t>
      </w:r>
      <w:proofErr w:type="spellEnd"/>
      <w:r w:rsidRPr="00F27DBE">
        <w:rPr>
          <w:rFonts w:ascii="Tahoma" w:hAnsi="Tahoma" w:cs="Tahoma"/>
          <w:sz w:val="15"/>
          <w:szCs w:val="15"/>
        </w:rPr>
        <w:t xml:space="preserve"> of the privileges under the Services even before the lapse of the15-day period and/or the failure to object to the amendment/s in writing shall be construed as acceptance of the amendment/s by the Subscriber.</w:t>
      </w:r>
    </w:p>
    <w:p w14:paraId="5C663C2C" w14:textId="04B1D893"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w:t>
      </w:r>
      <w:r>
        <w:rPr>
          <w:rFonts w:ascii="Tahoma" w:hAnsi="Tahoma" w:cs="Tahoma"/>
          <w:sz w:val="15"/>
          <w:szCs w:val="15"/>
        </w:rPr>
        <w:t>2</w:t>
      </w:r>
      <w:r w:rsidR="0077227C">
        <w:rPr>
          <w:rFonts w:ascii="Tahoma" w:hAnsi="Tahoma" w:cs="Tahoma"/>
          <w:sz w:val="15"/>
          <w:szCs w:val="15"/>
        </w:rPr>
        <w:t>1</w:t>
      </w:r>
      <w:r w:rsidRPr="00F27DBE">
        <w:rPr>
          <w:rFonts w:ascii="Tahoma" w:hAnsi="Tahoma" w:cs="Tahoma"/>
          <w:sz w:val="15"/>
          <w:szCs w:val="15"/>
        </w:rPr>
        <w:t>. These terms and any Operating Rules Published over the Service constitute the entire and only agreement (collectively, the “Agreement”) between CDEC and Subscriber (including its designated user) with respect to the Service and this supersedes all other communications and agreements with regard to the subject matter hereof.</w:t>
      </w:r>
    </w:p>
    <w:p w14:paraId="591F435E" w14:textId="424EF5BD" w:rsidR="00EC2D15" w:rsidRPr="00F27DBE" w:rsidRDefault="00EC2D15" w:rsidP="00EC2D15">
      <w:pPr>
        <w:jc w:val="both"/>
        <w:rPr>
          <w:rFonts w:ascii="Tahoma" w:hAnsi="Tahoma" w:cs="Tahoma"/>
          <w:sz w:val="15"/>
          <w:szCs w:val="15"/>
        </w:rPr>
      </w:pPr>
      <w:r>
        <w:rPr>
          <w:rFonts w:ascii="Tahoma" w:hAnsi="Tahoma" w:cs="Tahoma"/>
          <w:sz w:val="15"/>
          <w:szCs w:val="15"/>
        </w:rPr>
        <w:t>3</w:t>
      </w:r>
      <w:r w:rsidRPr="00F27DBE">
        <w:rPr>
          <w:rFonts w:ascii="Tahoma" w:hAnsi="Tahoma" w:cs="Tahoma"/>
          <w:sz w:val="15"/>
          <w:szCs w:val="15"/>
        </w:rPr>
        <w:t>.</w:t>
      </w:r>
      <w:r>
        <w:rPr>
          <w:rFonts w:ascii="Tahoma" w:hAnsi="Tahoma" w:cs="Tahoma"/>
          <w:sz w:val="15"/>
          <w:szCs w:val="15"/>
        </w:rPr>
        <w:t>2</w:t>
      </w:r>
      <w:r w:rsidR="0077227C">
        <w:rPr>
          <w:rFonts w:ascii="Tahoma" w:hAnsi="Tahoma" w:cs="Tahoma"/>
          <w:sz w:val="15"/>
          <w:szCs w:val="15"/>
        </w:rPr>
        <w:t>2</w:t>
      </w:r>
      <w:r w:rsidRPr="00F27DBE">
        <w:rPr>
          <w:rFonts w:ascii="Tahoma" w:hAnsi="Tahoma" w:cs="Tahoma"/>
          <w:sz w:val="15"/>
          <w:szCs w:val="15"/>
        </w:rPr>
        <w:t xml:space="preserve">. If any provision of this Agreement shall be declared unconstitutional, invalid, or unenforceable by any competent court of law, such declaration shall not in </w:t>
      </w:r>
      <w:proofErr w:type="spellStart"/>
      <w:r w:rsidRPr="00F27DBE">
        <w:rPr>
          <w:rFonts w:ascii="Tahoma" w:hAnsi="Tahoma" w:cs="Tahoma"/>
          <w:sz w:val="15"/>
          <w:szCs w:val="15"/>
        </w:rPr>
        <w:t>anyway</w:t>
      </w:r>
      <w:proofErr w:type="spellEnd"/>
      <w:r w:rsidRPr="00F27DBE">
        <w:rPr>
          <w:rFonts w:ascii="Tahoma" w:hAnsi="Tahoma" w:cs="Tahoma"/>
          <w:sz w:val="15"/>
          <w:szCs w:val="15"/>
        </w:rPr>
        <w:t xml:space="preserve"> affect the constitutionality, validity, or enforceability of other provisions of this Agreement. </w:t>
      </w:r>
    </w:p>
    <w:p w14:paraId="1F684FC2" w14:textId="77777777" w:rsidR="00EC2D15" w:rsidRPr="00F27DBE" w:rsidRDefault="00EC2D15" w:rsidP="00EC2D15">
      <w:pPr>
        <w:jc w:val="both"/>
        <w:rPr>
          <w:rFonts w:ascii="Tahoma" w:hAnsi="Tahoma" w:cs="Tahoma"/>
          <w:sz w:val="15"/>
          <w:szCs w:val="15"/>
        </w:rPr>
      </w:pPr>
      <w:r w:rsidRPr="00F27DBE">
        <w:rPr>
          <w:rFonts w:ascii="Tahoma" w:hAnsi="Tahoma" w:cs="Tahoma"/>
          <w:sz w:val="15"/>
          <w:szCs w:val="15"/>
        </w:rPr>
        <w:t> </w:t>
      </w:r>
    </w:p>
    <w:p w14:paraId="7FC87A73" w14:textId="77777777" w:rsidR="00EC2D15" w:rsidRPr="00F27DBE" w:rsidRDefault="00EC2D15" w:rsidP="00EC2D15">
      <w:pPr>
        <w:keepNext/>
        <w:jc w:val="center"/>
        <w:outlineLvl w:val="6"/>
        <w:rPr>
          <w:rFonts w:ascii="Tahoma" w:hAnsi="Tahoma" w:cs="Tahoma"/>
          <w:b/>
          <w:sz w:val="15"/>
          <w:szCs w:val="15"/>
          <w:u w:val="single"/>
        </w:rPr>
      </w:pPr>
      <w:r w:rsidRPr="00F27DBE">
        <w:rPr>
          <w:rFonts w:ascii="Tahoma" w:hAnsi="Tahoma" w:cs="Tahoma"/>
          <w:b/>
          <w:sz w:val="15"/>
          <w:szCs w:val="15"/>
          <w:u w:val="single"/>
        </w:rPr>
        <w:t>E-TRADE PORTAL</w:t>
      </w:r>
      <w:r>
        <w:rPr>
          <w:rFonts w:ascii="Tahoma" w:hAnsi="Tahoma" w:cs="Tahoma"/>
          <w:b/>
          <w:sz w:val="15"/>
          <w:szCs w:val="15"/>
          <w:u w:val="single"/>
        </w:rPr>
        <w:t xml:space="preserve"> </w:t>
      </w:r>
      <w:r w:rsidRPr="00F27DBE">
        <w:rPr>
          <w:rFonts w:ascii="Tahoma" w:hAnsi="Tahoma" w:cs="Tahoma"/>
          <w:b/>
          <w:sz w:val="15"/>
          <w:szCs w:val="15"/>
          <w:u w:val="single"/>
        </w:rPr>
        <w:t>OPERATING RULES</w:t>
      </w:r>
    </w:p>
    <w:p w14:paraId="490E77BA" w14:textId="2365C7FB" w:rsidR="00EC2D15" w:rsidRPr="00F27DBE" w:rsidRDefault="00EC2D15" w:rsidP="00EC2D15">
      <w:pPr>
        <w:rPr>
          <w:rFonts w:ascii="Tahoma" w:hAnsi="Tahoma" w:cs="Tahoma"/>
          <w:b/>
          <w:i/>
          <w:sz w:val="14"/>
          <w:szCs w:val="14"/>
        </w:rPr>
      </w:pPr>
      <w:r w:rsidRPr="00F27DBE">
        <w:rPr>
          <w:rFonts w:ascii="Tahoma" w:hAnsi="Tahoma" w:cs="Tahoma"/>
          <w:b/>
          <w:i/>
          <w:sz w:val="14"/>
          <w:szCs w:val="14"/>
        </w:rPr>
        <w:t>INTRODUCTION</w:t>
      </w:r>
    </w:p>
    <w:p w14:paraId="4B13EE6A" w14:textId="77777777" w:rsidR="00EC2D15" w:rsidRDefault="00EC2D15" w:rsidP="00EC2D15">
      <w:pPr>
        <w:jc w:val="both"/>
        <w:rPr>
          <w:rFonts w:ascii="Tahoma" w:hAnsi="Tahoma" w:cs="Tahoma"/>
          <w:sz w:val="14"/>
          <w:szCs w:val="14"/>
        </w:rPr>
      </w:pPr>
      <w:r w:rsidRPr="00F27DBE">
        <w:rPr>
          <w:rFonts w:ascii="Tahoma" w:hAnsi="Tahoma" w:cs="Tahoma"/>
          <w:sz w:val="14"/>
          <w:szCs w:val="14"/>
        </w:rPr>
        <w:t>These operating rules are part of the terms of your Service Agreement with CDEC, thus, you as the Subscriber are bound by them. CDEC may modify these rules anytime by publishing the modified rule(s) over the Service.</w:t>
      </w:r>
    </w:p>
    <w:p w14:paraId="56AE3C29" w14:textId="77777777" w:rsidR="00EC2D15" w:rsidRPr="00F27DBE" w:rsidRDefault="00EC2D15" w:rsidP="00EC2D15">
      <w:pPr>
        <w:jc w:val="both"/>
        <w:rPr>
          <w:rFonts w:ascii="Tahoma" w:hAnsi="Tahoma" w:cs="Tahoma"/>
          <w:sz w:val="14"/>
          <w:szCs w:val="14"/>
        </w:rPr>
      </w:pPr>
    </w:p>
    <w:p w14:paraId="7546E10F" w14:textId="77777777" w:rsidR="00EC2D15" w:rsidRPr="00F27DBE" w:rsidRDefault="00EC2D15" w:rsidP="00EC2D15">
      <w:pPr>
        <w:keepNext/>
        <w:numPr>
          <w:ilvl w:val="1"/>
          <w:numId w:val="3"/>
        </w:numPr>
        <w:jc w:val="both"/>
        <w:outlineLvl w:val="1"/>
        <w:rPr>
          <w:rFonts w:ascii="Tahoma" w:hAnsi="Tahoma" w:cs="Tahoma"/>
          <w:b/>
          <w:i/>
          <w:sz w:val="14"/>
          <w:szCs w:val="14"/>
        </w:rPr>
      </w:pPr>
      <w:r w:rsidRPr="00F27DBE">
        <w:rPr>
          <w:rFonts w:ascii="Tahoma" w:hAnsi="Tahoma" w:cs="Tahoma"/>
          <w:b/>
          <w:i/>
          <w:sz w:val="14"/>
          <w:szCs w:val="14"/>
        </w:rPr>
        <w:t>CONFIDENTIALITY</w:t>
      </w:r>
    </w:p>
    <w:p w14:paraId="3B34F96E" w14:textId="77777777" w:rsidR="00EC2D15" w:rsidRPr="00F27DBE" w:rsidRDefault="00EC2D15" w:rsidP="00EC2D15">
      <w:pPr>
        <w:jc w:val="both"/>
        <w:rPr>
          <w:rFonts w:ascii="Tahoma" w:hAnsi="Tahoma" w:cs="Tahoma"/>
          <w:sz w:val="14"/>
          <w:szCs w:val="14"/>
        </w:rPr>
      </w:pPr>
      <w:r w:rsidRPr="00F27DBE">
        <w:rPr>
          <w:rFonts w:ascii="Tahoma" w:hAnsi="Tahoma" w:cs="Tahoma"/>
          <w:sz w:val="14"/>
          <w:szCs w:val="14"/>
        </w:rPr>
        <w:t>Each Subscriber who utilizes the e-Trade Portal grants CDEC the right to translate and distribute such information to parties as provided for by the Service. CDEC shall not replicate or distribute any information to parties other than those for whom the message is intended without the permission of the subscriber.</w:t>
      </w:r>
    </w:p>
    <w:p w14:paraId="7A51C9E6" w14:textId="77777777" w:rsidR="00EC2D15" w:rsidRDefault="00EC2D15" w:rsidP="00EC2D15">
      <w:pPr>
        <w:keepNext/>
        <w:numPr>
          <w:ilvl w:val="1"/>
          <w:numId w:val="3"/>
        </w:numPr>
        <w:jc w:val="both"/>
        <w:outlineLvl w:val="1"/>
        <w:rPr>
          <w:rFonts w:ascii="Tahoma" w:hAnsi="Tahoma" w:cs="Tahoma"/>
          <w:b/>
          <w:i/>
          <w:sz w:val="14"/>
          <w:szCs w:val="14"/>
        </w:rPr>
      </w:pPr>
    </w:p>
    <w:p w14:paraId="2EBB6DB3" w14:textId="77777777" w:rsidR="00EC2D15" w:rsidRDefault="00EC2D15" w:rsidP="00EC2D15">
      <w:pPr>
        <w:keepNext/>
        <w:numPr>
          <w:ilvl w:val="1"/>
          <w:numId w:val="3"/>
        </w:numPr>
        <w:jc w:val="both"/>
        <w:outlineLvl w:val="1"/>
        <w:rPr>
          <w:rFonts w:ascii="Tahoma" w:hAnsi="Tahoma" w:cs="Tahoma"/>
          <w:b/>
          <w:i/>
          <w:sz w:val="14"/>
          <w:szCs w:val="14"/>
        </w:rPr>
      </w:pPr>
      <w:r w:rsidRPr="00F27DBE">
        <w:rPr>
          <w:rFonts w:ascii="Tahoma" w:hAnsi="Tahoma" w:cs="Tahoma"/>
          <w:b/>
          <w:i/>
          <w:sz w:val="14"/>
          <w:szCs w:val="14"/>
        </w:rPr>
        <w:t>SERVICE TERMINATION</w:t>
      </w:r>
    </w:p>
    <w:p w14:paraId="676C2A4A" w14:textId="77777777" w:rsidR="00EC2D15" w:rsidRPr="00F27DBE" w:rsidRDefault="00EC2D15" w:rsidP="00EC2D15">
      <w:pPr>
        <w:keepNext/>
        <w:jc w:val="both"/>
        <w:outlineLvl w:val="1"/>
        <w:rPr>
          <w:rFonts w:ascii="Tahoma" w:hAnsi="Tahoma" w:cs="Tahoma"/>
          <w:b/>
          <w:i/>
          <w:sz w:val="14"/>
          <w:szCs w:val="14"/>
        </w:rPr>
      </w:pPr>
    </w:p>
    <w:p w14:paraId="3B9F56EA" w14:textId="77777777" w:rsidR="00EC2D15" w:rsidRPr="00F27DBE" w:rsidRDefault="00EC2D15" w:rsidP="00EC2D15">
      <w:pPr>
        <w:jc w:val="both"/>
        <w:rPr>
          <w:rFonts w:ascii="Tahoma" w:hAnsi="Tahoma" w:cs="Tahoma"/>
          <w:sz w:val="14"/>
          <w:szCs w:val="14"/>
        </w:rPr>
      </w:pPr>
      <w:r w:rsidRPr="00F27DBE">
        <w:rPr>
          <w:rFonts w:ascii="Tahoma" w:hAnsi="Tahoma" w:cs="Tahoma"/>
          <w:sz w:val="14"/>
          <w:szCs w:val="14"/>
        </w:rPr>
        <w:t>CDEC reserves the right in its sole discretion to suspend or terminate the Service to any Subscriber for any reason, including violation of this agreement, without indemnity or liability to the Subscriber.</w:t>
      </w:r>
    </w:p>
    <w:p w14:paraId="6AD6166A" w14:textId="77777777" w:rsidR="00EC2D15" w:rsidRPr="00483B8E" w:rsidRDefault="00EC2D15">
      <w:pPr>
        <w:pStyle w:val="BodyText"/>
        <w:rPr>
          <w:sz w:val="16"/>
          <w:szCs w:val="16"/>
        </w:rPr>
      </w:pPr>
    </w:p>
    <w:sectPr w:rsidR="00EC2D15" w:rsidRPr="00483B8E" w:rsidSect="002A7052">
      <w:headerReference w:type="default" r:id="rId7"/>
      <w:footerReference w:type="default" r:id="rId8"/>
      <w:pgSz w:w="12240" w:h="15840"/>
      <w:pgMar w:top="1670" w:right="1008" w:bottom="1152" w:left="1008"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C6C0" w14:textId="77777777" w:rsidR="003C0031" w:rsidRDefault="003C0031">
      <w:r>
        <w:separator/>
      </w:r>
    </w:p>
  </w:endnote>
  <w:endnote w:type="continuationSeparator" w:id="0">
    <w:p w14:paraId="5A76C87F" w14:textId="77777777" w:rsidR="003C0031" w:rsidRDefault="003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F3B1" w14:textId="06E9E06F" w:rsidR="002174C9" w:rsidRPr="002174C9" w:rsidRDefault="002174C9">
    <w:pPr>
      <w:pStyle w:val="Footer"/>
      <w:jc w:val="center"/>
      <w:rPr>
        <w:b/>
        <w:bCs/>
        <w:sz w:val="28"/>
        <w:szCs w:val="28"/>
      </w:rPr>
    </w:pPr>
    <w:r w:rsidRPr="002174C9">
      <w:rPr>
        <w:b/>
        <w:bCs/>
        <w:sz w:val="28"/>
        <w:szCs w:val="28"/>
      </w:rPr>
      <w:t xml:space="preserve">Page </w:t>
    </w:r>
    <w:r w:rsidRPr="002174C9">
      <w:rPr>
        <w:b/>
        <w:bCs/>
        <w:sz w:val="28"/>
        <w:szCs w:val="28"/>
      </w:rPr>
      <w:fldChar w:fldCharType="begin"/>
    </w:r>
    <w:r w:rsidRPr="002174C9">
      <w:rPr>
        <w:b/>
        <w:bCs/>
        <w:sz w:val="28"/>
        <w:szCs w:val="28"/>
      </w:rPr>
      <w:instrText xml:space="preserve"> PAGE </w:instrText>
    </w:r>
    <w:r w:rsidRPr="002174C9">
      <w:rPr>
        <w:b/>
        <w:bCs/>
        <w:sz w:val="28"/>
        <w:szCs w:val="28"/>
      </w:rPr>
      <w:fldChar w:fldCharType="separate"/>
    </w:r>
    <w:r w:rsidR="009B709B">
      <w:rPr>
        <w:b/>
        <w:bCs/>
        <w:noProof/>
        <w:sz w:val="28"/>
        <w:szCs w:val="28"/>
      </w:rPr>
      <w:t>3</w:t>
    </w:r>
    <w:r w:rsidRPr="002174C9">
      <w:rPr>
        <w:b/>
        <w:bCs/>
        <w:sz w:val="28"/>
        <w:szCs w:val="28"/>
      </w:rPr>
      <w:fldChar w:fldCharType="end"/>
    </w:r>
    <w:r w:rsidRPr="002174C9">
      <w:rPr>
        <w:b/>
        <w:bCs/>
        <w:sz w:val="28"/>
        <w:szCs w:val="28"/>
      </w:rPr>
      <w:t xml:space="preserve"> of</w:t>
    </w:r>
    <w:r w:rsidR="00FC66D1">
      <w:rPr>
        <w:b/>
        <w:bCs/>
        <w:sz w:val="28"/>
        <w:szCs w:val="28"/>
      </w:rPr>
      <w:t xml:space="preserve"> </w:t>
    </w:r>
    <w:r w:rsidRPr="002174C9">
      <w:rPr>
        <w:b/>
        <w:bCs/>
        <w:sz w:val="28"/>
        <w:szCs w:val="28"/>
      </w:rPr>
      <w:t xml:space="preserve"> </w:t>
    </w:r>
    <w:r w:rsidRPr="002174C9">
      <w:rPr>
        <w:b/>
        <w:bCs/>
        <w:sz w:val="28"/>
        <w:szCs w:val="28"/>
      </w:rPr>
      <w:fldChar w:fldCharType="begin"/>
    </w:r>
    <w:r w:rsidRPr="002174C9">
      <w:rPr>
        <w:b/>
        <w:bCs/>
        <w:sz w:val="28"/>
        <w:szCs w:val="28"/>
      </w:rPr>
      <w:instrText xml:space="preserve"> NUMPAGES  </w:instrText>
    </w:r>
    <w:r w:rsidRPr="002174C9">
      <w:rPr>
        <w:b/>
        <w:bCs/>
        <w:sz w:val="28"/>
        <w:szCs w:val="28"/>
      </w:rPr>
      <w:fldChar w:fldCharType="separate"/>
    </w:r>
    <w:r w:rsidR="009B709B">
      <w:rPr>
        <w:b/>
        <w:bCs/>
        <w:noProof/>
        <w:sz w:val="28"/>
        <w:szCs w:val="28"/>
      </w:rPr>
      <w:t>3</w:t>
    </w:r>
    <w:r w:rsidRPr="002174C9">
      <w:rPr>
        <w:b/>
        <w:bCs/>
        <w:sz w:val="28"/>
        <w:szCs w:val="28"/>
      </w:rPr>
      <w:fldChar w:fldCharType="end"/>
    </w:r>
  </w:p>
  <w:p w14:paraId="18EAC0EB" w14:textId="77777777" w:rsidR="002174C9" w:rsidRPr="002174C9" w:rsidRDefault="002174C9">
    <w:pPr>
      <w:pStyle w:val="Footer"/>
      <w:rPr>
        <w:szCs w:val="24"/>
      </w:rPr>
    </w:pPr>
  </w:p>
  <w:p w14:paraId="00F7B544" w14:textId="77777777" w:rsidR="00CC0C2B" w:rsidRDefault="00CC0C2B">
    <w:pPr>
      <w:pStyle w:val="Footer"/>
      <w:ind w:right="360"/>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AE13" w14:textId="77777777" w:rsidR="003C0031" w:rsidRDefault="003C0031">
      <w:r>
        <w:separator/>
      </w:r>
    </w:p>
  </w:footnote>
  <w:footnote w:type="continuationSeparator" w:id="0">
    <w:p w14:paraId="20C08D4E" w14:textId="77777777" w:rsidR="003C0031" w:rsidRDefault="003C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DCB0" w14:textId="77C2F04D" w:rsidR="00CC0C2B" w:rsidRPr="004E6499" w:rsidRDefault="00C92418" w:rsidP="004E6499">
    <w:pPr>
      <w:pStyle w:val="Header"/>
      <w:jc w:val="center"/>
      <w:rPr>
        <w:rFonts w:ascii="Franklin Gothic Demi Cond" w:hAnsi="Franklin Gothic Demi Cond"/>
        <w:sz w:val="44"/>
      </w:rPr>
    </w:pPr>
    <w:r>
      <w:rPr>
        <w:rFonts w:ascii="Franklin Gothic Demi Cond" w:hAnsi="Franklin Gothic Demi Cond"/>
        <w:noProof/>
        <w:sz w:val="44"/>
        <w:lang w:val="en-PH" w:eastAsia="en-PH"/>
      </w:rPr>
      <mc:AlternateContent>
        <mc:Choice Requires="wps">
          <w:drawing>
            <wp:anchor distT="0" distB="0" distL="114300" distR="114300" simplePos="0" relativeHeight="251656704" behindDoc="0" locked="0" layoutInCell="1" allowOverlap="1" wp14:anchorId="411DC3F9" wp14:editId="5C886621">
              <wp:simplePos x="0" y="0"/>
              <wp:positionH relativeFrom="column">
                <wp:posOffset>-57785</wp:posOffset>
              </wp:positionH>
              <wp:positionV relativeFrom="paragraph">
                <wp:posOffset>438785</wp:posOffset>
              </wp:positionV>
              <wp:extent cx="6649720" cy="220980"/>
              <wp:effectExtent l="0" t="0" r="0" b="0"/>
              <wp:wrapNone/>
              <wp:docPr id="14315057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0C70" w14:textId="77777777" w:rsidR="002A7052" w:rsidRPr="00CB7938" w:rsidRDefault="00000000">
                          <w:pPr>
                            <w:rPr>
                              <w:rFonts w:ascii="Arial" w:hAnsi="Arial" w:cs="Arial"/>
                              <w:color w:val="000000"/>
                              <w:sz w:val="18"/>
                              <w:lang w:val="en-PH"/>
                            </w:rPr>
                          </w:pPr>
                          <w:hyperlink r:id="rId1" w:history="1">
                            <w:r w:rsidR="002A7052" w:rsidRPr="002A7052">
                              <w:rPr>
                                <w:rStyle w:val="Hyperlink"/>
                                <w:rFonts w:ascii="Arial" w:hAnsi="Arial" w:cs="Arial"/>
                                <w:sz w:val="18"/>
                                <w:lang w:val="en-PH"/>
                              </w:rPr>
                              <w:t>www.cdec.com.ph</w:t>
                            </w:r>
                          </w:hyperlink>
                          <w:r w:rsidR="002A7052" w:rsidRPr="00CB7938">
                            <w:rPr>
                              <w:rFonts w:ascii="Arial" w:hAnsi="Arial" w:cs="Arial"/>
                              <w:color w:val="000000"/>
                              <w:sz w:val="18"/>
                              <w:lang w:val="en-PH"/>
                            </w:rPr>
                            <w:t xml:space="preserve">                                                                                              </w:t>
                          </w:r>
                          <w:r w:rsidR="002A7052" w:rsidRPr="00CB7938">
                            <w:rPr>
                              <w:rFonts w:ascii="Arial" w:hAnsi="Arial" w:cs="Arial"/>
                              <w:color w:val="000000"/>
                              <w:sz w:val="18"/>
                              <w:lang w:val="en-PH"/>
                            </w:rPr>
                            <w:tab/>
                            <w:t xml:space="preserve">                                </w:t>
                          </w:r>
                          <w:hyperlink r:id="rId2" w:history="1">
                            <w:r w:rsidR="002A7052" w:rsidRPr="00DE7271">
                              <w:rPr>
                                <w:rStyle w:val="Hyperlink"/>
                                <w:rFonts w:ascii="Arial" w:hAnsi="Arial" w:cs="Arial"/>
                                <w:sz w:val="18"/>
                                <w:lang w:val="en-PH"/>
                              </w:rPr>
                              <w:t>https://www.etrade.net.ph</w:t>
                            </w:r>
                          </w:hyperlink>
                          <w:r w:rsidR="002A7052" w:rsidRPr="00CB7938">
                            <w:rPr>
                              <w:rFonts w:ascii="Arial" w:hAnsi="Arial" w:cs="Arial"/>
                              <w:color w:val="000000"/>
                              <w:sz w:val="18"/>
                              <w:lang w:val="en-PH"/>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C3F9" id="_x0000_t202" coordsize="21600,21600" o:spt="202" path="m,l,21600r21600,l21600,xe">
              <v:stroke joinstyle="miter"/>
              <v:path gradientshapeok="t" o:connecttype="rect"/>
            </v:shapetype>
            <v:shape id="Text Box 5" o:spid="_x0000_s1031" type="#_x0000_t202" style="position:absolute;left:0;text-align:left;margin-left:-4.55pt;margin-top:34.55pt;width:523.6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" filled="f" stroked="f">
              <v:textbox>
                <w:txbxContent>
                  <w:p w14:paraId="2FBC0C70" w14:textId="77777777" w:rsidR="002A7052" w:rsidRPr="00CB7938" w:rsidRDefault="00000000">
                    <w:pPr>
                      <w:rPr>
                        <w:rFonts w:ascii="Arial" w:hAnsi="Arial" w:cs="Arial"/>
                        <w:color w:val="000000"/>
                        <w:sz w:val="18"/>
                        <w:lang w:val="en-PH"/>
                      </w:rPr>
                    </w:pPr>
                    <w:hyperlink r:id="rId3" w:history="1">
                      <w:r w:rsidR="002A7052" w:rsidRPr="002A7052">
                        <w:rPr>
                          <w:rStyle w:val="Hyperlink"/>
                          <w:rFonts w:ascii="Arial" w:hAnsi="Arial" w:cs="Arial"/>
                          <w:sz w:val="18"/>
                          <w:lang w:val="en-PH"/>
                        </w:rPr>
                        <w:t>www.cdec.com.ph</w:t>
                      </w:r>
                    </w:hyperlink>
                    <w:r w:rsidR="002A7052" w:rsidRPr="00CB7938">
                      <w:rPr>
                        <w:rFonts w:ascii="Arial" w:hAnsi="Arial" w:cs="Arial"/>
                        <w:color w:val="000000"/>
                        <w:sz w:val="18"/>
                        <w:lang w:val="en-PH"/>
                      </w:rPr>
                      <w:t xml:space="preserve">                                                                                              </w:t>
                    </w:r>
                    <w:r w:rsidR="002A7052" w:rsidRPr="00CB7938">
                      <w:rPr>
                        <w:rFonts w:ascii="Arial" w:hAnsi="Arial" w:cs="Arial"/>
                        <w:color w:val="000000"/>
                        <w:sz w:val="18"/>
                        <w:lang w:val="en-PH"/>
                      </w:rPr>
                      <w:tab/>
                      <w:t xml:space="preserve">                                </w:t>
                    </w:r>
                    <w:hyperlink r:id="rId4" w:history="1">
                      <w:r w:rsidR="002A7052" w:rsidRPr="00DE7271">
                        <w:rPr>
                          <w:rStyle w:val="Hyperlink"/>
                          <w:rFonts w:ascii="Arial" w:hAnsi="Arial" w:cs="Arial"/>
                          <w:sz w:val="18"/>
                          <w:lang w:val="en-PH"/>
                        </w:rPr>
                        <w:t>https://www.etrade.net.ph</w:t>
                      </w:r>
                    </w:hyperlink>
                    <w:r w:rsidR="002A7052" w:rsidRPr="00CB7938">
                      <w:rPr>
                        <w:rFonts w:ascii="Arial" w:hAnsi="Arial" w:cs="Arial"/>
                        <w:color w:val="000000"/>
                        <w:sz w:val="18"/>
                        <w:lang w:val="en-PH"/>
                      </w:rPr>
                      <w:t xml:space="preserve">                                      </w:t>
                    </w:r>
                  </w:p>
                </w:txbxContent>
              </v:textbox>
            </v:shape>
          </w:pict>
        </mc:Fallback>
      </mc:AlternateContent>
    </w:r>
    <w:r>
      <w:rPr>
        <w:rFonts w:ascii="Franklin Gothic Demi Cond" w:hAnsi="Franklin Gothic Demi Cond"/>
        <w:noProof/>
        <w:sz w:val="44"/>
        <w:lang w:val="en-PH" w:eastAsia="en-PH"/>
      </w:rPr>
      <w:drawing>
        <wp:anchor distT="0" distB="0" distL="114300" distR="114300" simplePos="0" relativeHeight="251658752" behindDoc="1" locked="0" layoutInCell="1" allowOverlap="1" wp14:anchorId="2DF4117B" wp14:editId="118F64FD">
          <wp:simplePos x="0" y="0"/>
          <wp:positionH relativeFrom="column">
            <wp:posOffset>4876800</wp:posOffset>
          </wp:positionH>
          <wp:positionV relativeFrom="paragraph">
            <wp:posOffset>-10160</wp:posOffset>
          </wp:positionV>
          <wp:extent cx="1604010" cy="5041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401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499">
      <w:rPr>
        <w:rFonts w:ascii="Franklin Gothic Demi Cond" w:hAnsi="Franklin Gothic Demi Cond"/>
        <w:noProof/>
        <w:sz w:val="44"/>
        <w:lang w:val="en-PH" w:eastAsia="en-PH"/>
      </w:rPr>
      <w:drawing>
        <wp:anchor distT="0" distB="0" distL="114300" distR="114300" simplePos="0" relativeHeight="251657728" behindDoc="1" locked="0" layoutInCell="1" allowOverlap="1" wp14:anchorId="074F765A" wp14:editId="3C9216CB">
          <wp:simplePos x="0" y="0"/>
          <wp:positionH relativeFrom="column">
            <wp:posOffset>0</wp:posOffset>
          </wp:positionH>
          <wp:positionV relativeFrom="paragraph">
            <wp:posOffset>0</wp:posOffset>
          </wp:positionV>
          <wp:extent cx="1410970" cy="5041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97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99" w:rsidRPr="004E6499">
      <w:rPr>
        <w:rFonts w:ascii="Franklin Gothic Demi Cond" w:hAnsi="Franklin Gothic Demi Cond"/>
        <w:sz w:val="44"/>
      </w:rPr>
      <w:t>REGISTRATION FORM</w:t>
    </w:r>
    <w:r w:rsidR="004E6499">
      <w:rPr>
        <w:rFonts w:ascii="Franklin Gothic Demi Cond" w:hAnsi="Franklin Gothic Demi Cond"/>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57376938">
    <w:abstractNumId w:val="0"/>
  </w:num>
  <w:num w:numId="2" w16cid:durableId="602037297">
    <w:abstractNumId w:val="1"/>
  </w:num>
  <w:num w:numId="3" w16cid:durableId="494689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CC"/>
    <w:rsid w:val="0000004E"/>
    <w:rsid w:val="00065BFD"/>
    <w:rsid w:val="0007388F"/>
    <w:rsid w:val="0008005C"/>
    <w:rsid w:val="000C1C96"/>
    <w:rsid w:val="00157114"/>
    <w:rsid w:val="00174D7F"/>
    <w:rsid w:val="001F01FB"/>
    <w:rsid w:val="002174C9"/>
    <w:rsid w:val="00230159"/>
    <w:rsid w:val="0023149D"/>
    <w:rsid w:val="0023192A"/>
    <w:rsid w:val="00261857"/>
    <w:rsid w:val="00275724"/>
    <w:rsid w:val="002A7052"/>
    <w:rsid w:val="002B387B"/>
    <w:rsid w:val="00310B4B"/>
    <w:rsid w:val="00322519"/>
    <w:rsid w:val="0037254E"/>
    <w:rsid w:val="00387691"/>
    <w:rsid w:val="00390CC6"/>
    <w:rsid w:val="0039722B"/>
    <w:rsid w:val="003C0031"/>
    <w:rsid w:val="0044186E"/>
    <w:rsid w:val="00483B8E"/>
    <w:rsid w:val="004D0B98"/>
    <w:rsid w:val="004E6499"/>
    <w:rsid w:val="004F2B18"/>
    <w:rsid w:val="00507D01"/>
    <w:rsid w:val="00515ABC"/>
    <w:rsid w:val="00570D50"/>
    <w:rsid w:val="00585B67"/>
    <w:rsid w:val="005B1BFD"/>
    <w:rsid w:val="005E4866"/>
    <w:rsid w:val="006538F4"/>
    <w:rsid w:val="006F1BE0"/>
    <w:rsid w:val="007116B4"/>
    <w:rsid w:val="00745A8B"/>
    <w:rsid w:val="007465D8"/>
    <w:rsid w:val="0077227C"/>
    <w:rsid w:val="007A2590"/>
    <w:rsid w:val="007B78D0"/>
    <w:rsid w:val="007F1303"/>
    <w:rsid w:val="00834C3F"/>
    <w:rsid w:val="008A500C"/>
    <w:rsid w:val="008C3075"/>
    <w:rsid w:val="00984F2B"/>
    <w:rsid w:val="009B6AFB"/>
    <w:rsid w:val="009B709B"/>
    <w:rsid w:val="00A466FE"/>
    <w:rsid w:val="00A67807"/>
    <w:rsid w:val="00B072BD"/>
    <w:rsid w:val="00B423B6"/>
    <w:rsid w:val="00B45B27"/>
    <w:rsid w:val="00B8479F"/>
    <w:rsid w:val="00BB5672"/>
    <w:rsid w:val="00C27D61"/>
    <w:rsid w:val="00C35E68"/>
    <w:rsid w:val="00C71636"/>
    <w:rsid w:val="00C92418"/>
    <w:rsid w:val="00C97377"/>
    <w:rsid w:val="00CB7938"/>
    <w:rsid w:val="00CC0C2B"/>
    <w:rsid w:val="00D70DB8"/>
    <w:rsid w:val="00D8247E"/>
    <w:rsid w:val="00DA42CC"/>
    <w:rsid w:val="00DA4768"/>
    <w:rsid w:val="00DE7F98"/>
    <w:rsid w:val="00E14528"/>
    <w:rsid w:val="00EB11CC"/>
    <w:rsid w:val="00EC2D15"/>
    <w:rsid w:val="00EE46CF"/>
    <w:rsid w:val="00EE4F8D"/>
    <w:rsid w:val="00F374AB"/>
    <w:rsid w:val="00F649B0"/>
    <w:rsid w:val="00F85D33"/>
    <w:rsid w:val="00FC66D1"/>
    <w:rsid w:val="00FD7D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E890B3"/>
  <w15:chartTrackingRefBased/>
  <w15:docId w15:val="{E666CB9B-AB1C-47E2-AFF2-EB427E30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ar-SA"/>
    </w:rPr>
  </w:style>
  <w:style w:type="paragraph" w:styleId="Heading1">
    <w:name w:val="heading 1"/>
    <w:basedOn w:val="Normal"/>
    <w:next w:val="Normal"/>
    <w:qFormat/>
    <w:pPr>
      <w:keepNext/>
      <w:numPr>
        <w:numId w:val="2"/>
      </w:numPr>
      <w:jc w:val="both"/>
      <w:outlineLvl w:val="0"/>
    </w:pPr>
    <w:rPr>
      <w:rFonts w:ascii="Arial" w:hAnsi="Arial"/>
      <w:b/>
      <w:u w:val="single"/>
    </w:rPr>
  </w:style>
  <w:style w:type="paragraph" w:styleId="Heading2">
    <w:name w:val="heading 2"/>
    <w:basedOn w:val="Normal"/>
    <w:next w:val="Normal"/>
    <w:qFormat/>
    <w:pPr>
      <w:keepNext/>
      <w:tabs>
        <w:tab w:val="num" w:pos="0"/>
      </w:tabs>
      <w:jc w:val="both"/>
      <w:outlineLvl w:val="1"/>
    </w:pPr>
    <w:rPr>
      <w:rFonts w:ascii="Arial" w:hAnsi="Arial"/>
      <w:b/>
      <w:i/>
    </w:rPr>
  </w:style>
  <w:style w:type="paragraph" w:styleId="Heading3">
    <w:name w:val="heading 3"/>
    <w:basedOn w:val="Normal"/>
    <w:next w:val="Normal"/>
    <w:qFormat/>
    <w:pPr>
      <w:keepNext/>
      <w:tabs>
        <w:tab w:val="num" w:pos="0"/>
      </w:tabs>
      <w:jc w:val="both"/>
      <w:outlineLvl w:val="2"/>
    </w:pPr>
    <w:rPr>
      <w:rFonts w:ascii="Arial" w:hAnsi="Arial"/>
    </w:rPr>
  </w:style>
  <w:style w:type="paragraph" w:styleId="Heading4">
    <w:name w:val="heading 4"/>
    <w:basedOn w:val="Normal"/>
    <w:next w:val="Normal"/>
    <w:qFormat/>
    <w:pPr>
      <w:keepNext/>
      <w:tabs>
        <w:tab w:val="num" w:pos="0"/>
      </w:tabs>
      <w:jc w:val="center"/>
      <w:outlineLvl w:val="3"/>
    </w:pPr>
    <w:rPr>
      <w:rFonts w:ascii="Arial" w:hAnsi="Arial"/>
    </w:rPr>
  </w:style>
  <w:style w:type="paragraph" w:styleId="Heading5">
    <w:name w:val="heading 5"/>
    <w:basedOn w:val="Normal"/>
    <w:next w:val="Normal"/>
    <w:qFormat/>
    <w:pPr>
      <w:keepNext/>
      <w:tabs>
        <w:tab w:val="num" w:pos="0"/>
      </w:tabs>
      <w:outlineLvl w:val="4"/>
    </w:pPr>
    <w:rPr>
      <w:rFonts w:ascii="Arial" w:hAnsi="Arial"/>
    </w:rPr>
  </w:style>
  <w:style w:type="paragraph" w:styleId="Heading6">
    <w:name w:val="heading 6"/>
    <w:basedOn w:val="Normal"/>
    <w:next w:val="Normal"/>
    <w:qFormat/>
    <w:pPr>
      <w:keepNext/>
      <w:tabs>
        <w:tab w:val="num" w:pos="0"/>
      </w:tabs>
      <w:jc w:val="center"/>
      <w:outlineLvl w:val="5"/>
    </w:pPr>
    <w:rPr>
      <w:rFonts w:ascii="Arial" w:hAnsi="Arial"/>
      <w:b/>
    </w:rPr>
  </w:style>
  <w:style w:type="paragraph" w:styleId="Heading7">
    <w:name w:val="heading 7"/>
    <w:basedOn w:val="Normal"/>
    <w:next w:val="Normal"/>
    <w:qFormat/>
    <w:pPr>
      <w:keepNext/>
      <w:numPr>
        <w:ilvl w:val="6"/>
        <w:numId w:val="1"/>
      </w:numPr>
      <w:jc w:val="both"/>
      <w:outlineLvl w:val="6"/>
    </w:pPr>
    <w:rPr>
      <w:rFonts w:ascii="Arial" w:hAnsi="Arial"/>
      <w:b/>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3z0">
    <w:name w:val="WW8Num3z0"/>
    <w:rPr>
      <w:rFonts w:ascii="Symbol" w:hAnsi="Symbol"/>
    </w:rPr>
  </w:style>
  <w:style w:type="character" w:customStyle="1" w:styleId="NumberingSymbols">
    <w:name w:val="Numbering Symbols"/>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rPr>
      <w:rFonts w:ascii="Arial" w:hAnsi="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WW-BodyText2">
    <w:name w:val="WW-Body Text 2"/>
    <w:basedOn w:val="Normal"/>
    <w:pPr>
      <w:jc w:val="both"/>
    </w:pPr>
    <w:rPr>
      <w:rFonts w:ascii="Arial" w:hAnsi="Arial"/>
    </w:rPr>
  </w:style>
  <w:style w:type="paragraph" w:styleId="Title">
    <w:name w:val="Title"/>
    <w:basedOn w:val="Normal"/>
    <w:next w:val="Subtitle"/>
    <w:qFormat/>
    <w:pPr>
      <w:jc w:val="center"/>
    </w:pPr>
    <w:rPr>
      <w:rFonts w:ascii="Arial" w:hAnsi="Arial"/>
      <w:b/>
      <w:sz w:val="28"/>
      <w:u w:val="single"/>
    </w:rPr>
  </w:style>
  <w:style w:type="paragraph" w:styleId="Subtitle">
    <w:name w:val="Subtitle"/>
    <w:basedOn w:val="Heading"/>
    <w:next w:val="BodyText"/>
    <w:qFormat/>
    <w:pPr>
      <w:jc w:val="center"/>
    </w:pPr>
    <w:rPr>
      <w:i/>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UnresolvedMention">
    <w:name w:val="Unresolved Mention"/>
    <w:uiPriority w:val="99"/>
    <w:semiHidden/>
    <w:unhideWhenUsed/>
    <w:rsid w:val="00483B8E"/>
    <w:rPr>
      <w:color w:val="605E5C"/>
      <w:shd w:val="clear" w:color="auto" w:fill="E1DFDD"/>
    </w:rPr>
  </w:style>
  <w:style w:type="paragraph" w:styleId="NoSpacing">
    <w:name w:val="No Spacing"/>
    <w:uiPriority w:val="1"/>
    <w:qFormat/>
    <w:rsid w:val="004E6499"/>
    <w:rPr>
      <w:rFonts w:ascii="Calibri" w:eastAsia="Calibri" w:hAnsi="Calibri"/>
      <w:sz w:val="22"/>
      <w:szCs w:val="22"/>
      <w:lang w:eastAsia="en-US"/>
    </w:rPr>
  </w:style>
  <w:style w:type="character" w:customStyle="1" w:styleId="BodyTextChar">
    <w:name w:val="Body Text Char"/>
    <w:link w:val="BodyText"/>
    <w:rsid w:val="00745A8B"/>
    <w:rPr>
      <w:rFonts w:ascii="Arial" w:hAnsi="Arial"/>
      <w:sz w:val="24"/>
      <w:lang w:val="en-US" w:eastAsia="ar-SA"/>
    </w:rPr>
  </w:style>
  <w:style w:type="character" w:styleId="CommentReference">
    <w:name w:val="annotation reference"/>
    <w:rsid w:val="00EC2D15"/>
    <w:rPr>
      <w:sz w:val="16"/>
      <w:szCs w:val="16"/>
    </w:rPr>
  </w:style>
  <w:style w:type="paragraph" w:styleId="CommentText">
    <w:name w:val="annotation text"/>
    <w:basedOn w:val="Normal"/>
    <w:link w:val="CommentTextChar"/>
    <w:rsid w:val="00EC2D15"/>
    <w:rPr>
      <w:sz w:val="20"/>
      <w:lang w:eastAsia="en-US"/>
    </w:rPr>
  </w:style>
  <w:style w:type="character" w:customStyle="1" w:styleId="CommentTextChar">
    <w:name w:val="Comment Text Char"/>
    <w:link w:val="CommentText"/>
    <w:rsid w:val="00EC2D15"/>
    <w:rPr>
      <w:lang w:val="en-US" w:eastAsia="en-US"/>
    </w:rPr>
  </w:style>
  <w:style w:type="character" w:customStyle="1" w:styleId="FooterChar">
    <w:name w:val="Footer Char"/>
    <w:link w:val="Footer"/>
    <w:uiPriority w:val="99"/>
    <w:rsid w:val="002174C9"/>
    <w:rPr>
      <w:sz w:val="24"/>
      <w:lang w:val="en-US" w:eastAsia="ar-SA"/>
    </w:rPr>
  </w:style>
  <w:style w:type="paragraph" w:styleId="BalloonText">
    <w:name w:val="Balloon Text"/>
    <w:basedOn w:val="Normal"/>
    <w:link w:val="BalloonTextChar"/>
    <w:uiPriority w:val="99"/>
    <w:semiHidden/>
    <w:unhideWhenUsed/>
    <w:rsid w:val="005B1BFD"/>
    <w:rPr>
      <w:rFonts w:ascii="Segoe UI" w:hAnsi="Segoe UI" w:cs="Segoe UI"/>
      <w:sz w:val="18"/>
      <w:szCs w:val="18"/>
    </w:rPr>
  </w:style>
  <w:style w:type="character" w:customStyle="1" w:styleId="BalloonTextChar">
    <w:name w:val="Balloon Text Char"/>
    <w:link w:val="BalloonText"/>
    <w:uiPriority w:val="99"/>
    <w:semiHidden/>
    <w:rsid w:val="005B1BFD"/>
    <w:rPr>
      <w:rFonts w:ascii="Segoe UI" w:hAnsi="Segoe UI" w:cs="Segoe UI"/>
      <w:sz w:val="18"/>
      <w:szCs w:val="18"/>
      <w:lang w:val="en-US" w:eastAsia="ar-SA"/>
    </w:rPr>
  </w:style>
  <w:style w:type="paragraph" w:styleId="CommentSubject">
    <w:name w:val="annotation subject"/>
    <w:basedOn w:val="CommentText"/>
    <w:next w:val="CommentText"/>
    <w:link w:val="CommentSubjectChar"/>
    <w:uiPriority w:val="99"/>
    <w:semiHidden/>
    <w:unhideWhenUsed/>
    <w:rsid w:val="005B1BFD"/>
    <w:rPr>
      <w:b/>
      <w:bCs/>
      <w:lang w:eastAsia="ar-SA"/>
    </w:rPr>
  </w:style>
  <w:style w:type="character" w:customStyle="1" w:styleId="CommentSubjectChar">
    <w:name w:val="Comment Subject Char"/>
    <w:link w:val="CommentSubject"/>
    <w:uiPriority w:val="99"/>
    <w:semiHidden/>
    <w:rsid w:val="005B1BFD"/>
    <w:rPr>
      <w:b/>
      <w:bCs/>
      <w:lang w:val="en-US" w:eastAsia="ar-SA"/>
    </w:rPr>
  </w:style>
  <w:style w:type="paragraph" w:styleId="Revision">
    <w:name w:val="Revision"/>
    <w:hidden/>
    <w:uiPriority w:val="99"/>
    <w:semiHidden/>
    <w:rsid w:val="00A67807"/>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dec.com.ph" TargetMode="External"/><Relationship Id="rId2" Type="http://schemas.openxmlformats.org/officeDocument/2006/relationships/hyperlink" Target="https://www.etrade.net.ph" TargetMode="External"/><Relationship Id="rId1" Type="http://schemas.openxmlformats.org/officeDocument/2006/relationships/hyperlink" Target="http://www.cdec.com.ph"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etrade.ne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SUBSCRIPTION AGREEMENT</vt:lpstr>
    </vt:vector>
  </TitlesOfParts>
  <Company>Microsoft</Company>
  <LinksUpToDate>false</LinksUpToDate>
  <CharactersWithSpaces>12619</CharactersWithSpaces>
  <SharedDoc>false</SharedDoc>
  <HLinks>
    <vt:vector size="12" baseType="variant">
      <vt:variant>
        <vt:i4>8192062</vt:i4>
      </vt:variant>
      <vt:variant>
        <vt:i4>3</vt:i4>
      </vt:variant>
      <vt:variant>
        <vt:i4>0</vt:i4>
      </vt:variant>
      <vt:variant>
        <vt:i4>5</vt:i4>
      </vt:variant>
      <vt:variant>
        <vt:lpwstr>https://www.etrade.net.ph/</vt:lpwstr>
      </vt:variant>
      <vt:variant>
        <vt:lpwstr/>
      </vt:variant>
      <vt:variant>
        <vt:i4>2752553</vt:i4>
      </vt:variant>
      <vt:variant>
        <vt:i4>0</vt:i4>
      </vt:variant>
      <vt:variant>
        <vt:i4>0</vt:i4>
      </vt:variant>
      <vt:variant>
        <vt:i4>5</vt:i4>
      </vt:variant>
      <vt:variant>
        <vt:lpwstr>http://www.cdec.com.ph/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 AGREEMENT</dc:title>
  <dc:subject/>
  <dc:creator>Mariel Que</dc:creator>
  <cp:keywords/>
  <cp:lastModifiedBy>CDEC</cp:lastModifiedBy>
  <cp:revision>3</cp:revision>
  <cp:lastPrinted>2019-04-05T09:35:00Z</cp:lastPrinted>
  <dcterms:created xsi:type="dcterms:W3CDTF">2023-05-29T02:42:00Z</dcterms:created>
  <dcterms:modified xsi:type="dcterms:W3CDTF">2023-09-20T05:26:00Z</dcterms:modified>
</cp:coreProperties>
</file>